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91520" w14:textId="22A732D2" w:rsidR="00FB59F9" w:rsidRDefault="00FB59F9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762A967" wp14:editId="12C68855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332000" cy="828000"/>
            <wp:effectExtent l="0" t="0" r="1905" b="0"/>
            <wp:wrapNone/>
            <wp:docPr id="1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82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F6C48F" w14:textId="632F24E4" w:rsidR="000334DE" w:rsidRDefault="000334DE"/>
    <w:p w14:paraId="68DFA166" w14:textId="0F3556F0" w:rsidR="000334DE" w:rsidRDefault="000334DE"/>
    <w:p w14:paraId="6FC7331C" w14:textId="51DFDBF6" w:rsidR="000254FE" w:rsidRPr="00444FF3" w:rsidRDefault="000254FE" w:rsidP="000254FE">
      <w:pPr>
        <w:jc w:val="center"/>
        <w:rPr>
          <w:rFonts w:ascii="Century Gothic" w:eastAsia="Comic Sans MS" w:hAnsi="Century Gothic" w:cs="Comic Sans MS"/>
          <w:b/>
          <w:bCs/>
          <w:sz w:val="32"/>
          <w:szCs w:val="32"/>
          <w:lang w:val="fr-CA"/>
        </w:rPr>
      </w:pPr>
      <w:r w:rsidRPr="00444FF3">
        <w:rPr>
          <w:rFonts w:ascii="Century Gothic" w:eastAsia="Comic Sans MS" w:hAnsi="Century Gothic" w:cs="Comic Sans MS"/>
          <w:b/>
          <w:bCs/>
          <w:sz w:val="32"/>
          <w:szCs w:val="32"/>
          <w:lang w:val="fr-CA"/>
        </w:rPr>
        <w:t>ARTICLES SCOLAIRES 2024-2025</w:t>
      </w:r>
    </w:p>
    <w:p w14:paraId="524CB391" w14:textId="77DBC90C" w:rsidR="000254FE" w:rsidRDefault="000254FE" w:rsidP="000254FE">
      <w:pPr>
        <w:jc w:val="center"/>
        <w:rPr>
          <w:rFonts w:ascii="Century Gothic" w:eastAsia="Comic Sans MS" w:hAnsi="Century Gothic" w:cs="Comic Sans MS"/>
          <w:b/>
          <w:bCs/>
          <w:sz w:val="32"/>
          <w:szCs w:val="32"/>
          <w:lang w:val="fr-CA"/>
        </w:rPr>
      </w:pPr>
      <w:r w:rsidRPr="00444FF3">
        <w:rPr>
          <w:rFonts w:ascii="Century Gothic" w:eastAsia="Comic Sans MS" w:hAnsi="Century Gothic" w:cs="Comic Sans MS"/>
          <w:b/>
          <w:bCs/>
          <w:sz w:val="32"/>
          <w:szCs w:val="32"/>
          <w:lang w:val="fr-CA"/>
        </w:rPr>
        <w:t xml:space="preserve">Préscolaire 4 ans </w:t>
      </w:r>
    </w:p>
    <w:p w14:paraId="56CE6C38" w14:textId="77777777" w:rsidR="00DE03E7" w:rsidRPr="00444FF3" w:rsidRDefault="00DE03E7" w:rsidP="000254FE">
      <w:pPr>
        <w:jc w:val="center"/>
        <w:rPr>
          <w:rFonts w:ascii="Century Gothic" w:eastAsia="Comic Sans MS" w:hAnsi="Century Gothic" w:cs="Comic Sans MS"/>
          <w:b/>
          <w:bCs/>
          <w:sz w:val="32"/>
          <w:szCs w:val="32"/>
          <w:lang w:val="fr-CA"/>
        </w:rPr>
      </w:pPr>
    </w:p>
    <w:p w14:paraId="2E23224A" w14:textId="77777777" w:rsidR="00DE03E7" w:rsidRPr="00DE03E7" w:rsidRDefault="00DE03E7" w:rsidP="00C80A44">
      <w:pPr>
        <w:ind w:right="-1"/>
        <w:jc w:val="both"/>
        <w:rPr>
          <w:rFonts w:ascii="Comic Sans MS" w:eastAsia="Comic Sans MS" w:hAnsi="Comic Sans MS" w:cs="Comic Sans MS"/>
          <w:bCs/>
          <w:iCs/>
          <w:sz w:val="20"/>
          <w:szCs w:val="20"/>
          <w:lang w:val="fr-CA"/>
        </w:rPr>
      </w:pPr>
      <w:r w:rsidRPr="00DE03E7">
        <w:rPr>
          <w:rFonts w:ascii="Comic Sans MS" w:eastAsia="Comic Sans MS" w:hAnsi="Comic Sans MS" w:cs="Comic Sans MS"/>
          <w:bCs/>
          <w:iCs/>
          <w:sz w:val="20"/>
          <w:szCs w:val="20"/>
          <w:lang w:val="fr-CA"/>
        </w:rPr>
        <w:t>Voici le matériel à procurer à votre enfant pour la rentrée scolaire.  Il doit être apporté la 1</w:t>
      </w:r>
      <w:r w:rsidRPr="00DE03E7">
        <w:rPr>
          <w:rFonts w:ascii="Comic Sans MS" w:eastAsia="Comic Sans MS" w:hAnsi="Comic Sans MS" w:cs="Comic Sans MS"/>
          <w:bCs/>
          <w:iCs/>
          <w:sz w:val="20"/>
          <w:szCs w:val="20"/>
          <w:vertAlign w:val="superscript"/>
          <w:lang w:val="fr-CA"/>
        </w:rPr>
        <w:t>re</w:t>
      </w:r>
      <w:r w:rsidRPr="00DE03E7">
        <w:rPr>
          <w:rFonts w:ascii="Comic Sans MS" w:eastAsia="Comic Sans MS" w:hAnsi="Comic Sans MS" w:cs="Comic Sans MS"/>
          <w:bCs/>
          <w:iCs/>
          <w:sz w:val="20"/>
          <w:szCs w:val="20"/>
          <w:lang w:val="fr-CA"/>
        </w:rPr>
        <w:t xml:space="preserve"> journée de classe.  Vous pouvez vous procurer les articles scolaires au magasin de votre choix. À titre indicatif, vous pourrez acheter les fournitures scolaires sur le site Internet de </w:t>
      </w:r>
      <w:proofErr w:type="spellStart"/>
      <w:r w:rsidRPr="00DE03E7">
        <w:rPr>
          <w:rFonts w:ascii="Comic Sans MS" w:eastAsia="Comic Sans MS" w:hAnsi="Comic Sans MS" w:cs="Comic Sans MS"/>
          <w:bCs/>
          <w:iCs/>
          <w:sz w:val="20"/>
          <w:szCs w:val="20"/>
          <w:lang w:val="fr-CA"/>
        </w:rPr>
        <w:t>Coopsco</w:t>
      </w:r>
      <w:proofErr w:type="spellEnd"/>
      <w:r w:rsidRPr="00DE03E7">
        <w:rPr>
          <w:rFonts w:ascii="Comic Sans MS" w:eastAsia="Comic Sans MS" w:hAnsi="Comic Sans MS" w:cs="Comic Sans MS"/>
          <w:bCs/>
          <w:iCs/>
          <w:sz w:val="20"/>
          <w:szCs w:val="20"/>
          <w:lang w:val="fr-CA"/>
        </w:rPr>
        <w:t xml:space="preserve"> à l’adresse : </w:t>
      </w:r>
      <w:hyperlink r:id="rId7" w:history="1">
        <w:r w:rsidRPr="00DE03E7">
          <w:rPr>
            <w:rStyle w:val="Lienhypertexte"/>
            <w:rFonts w:ascii="Comic Sans MS" w:eastAsia="Comic Sans MS" w:hAnsi="Comic Sans MS" w:cs="Comic Sans MS"/>
            <w:bCs/>
            <w:iCs/>
            <w:sz w:val="20"/>
            <w:szCs w:val="20"/>
            <w:lang w:val="fr-CA"/>
          </w:rPr>
          <w:t>www.coopscolevis.com</w:t>
        </w:r>
      </w:hyperlink>
      <w:r w:rsidRPr="00DE03E7">
        <w:rPr>
          <w:rFonts w:ascii="Comic Sans MS" w:eastAsia="Comic Sans MS" w:hAnsi="Comic Sans MS" w:cs="Comic Sans MS"/>
          <w:bCs/>
          <w:iCs/>
          <w:sz w:val="20"/>
          <w:szCs w:val="20"/>
          <w:lang w:val="fr-CA"/>
        </w:rPr>
        <w:t xml:space="preserve"> avant le 10 août 2024 ou sur place (205, route Mgr Bourget, Lévis) avant le 23 août 2024. </w:t>
      </w:r>
    </w:p>
    <w:p w14:paraId="09E38068" w14:textId="77777777" w:rsidR="00444FF3" w:rsidRPr="000254FE" w:rsidRDefault="00444FF3" w:rsidP="00444FF3">
      <w:pPr>
        <w:tabs>
          <w:tab w:val="left" w:pos="10206"/>
        </w:tabs>
        <w:ind w:right="720"/>
        <w:rPr>
          <w:rFonts w:ascii="Comic Sans MS" w:eastAsia="Comic Sans MS" w:hAnsi="Comic Sans MS" w:cs="Comic Sans MS"/>
          <w:bCs/>
          <w:iCs/>
          <w:sz w:val="20"/>
          <w:szCs w:val="20"/>
          <w:lang w:val="fr-CA"/>
        </w:rPr>
      </w:pPr>
    </w:p>
    <w:p w14:paraId="564D6279" w14:textId="77777777" w:rsidR="000334DE" w:rsidRPr="000254FE" w:rsidRDefault="00883516" w:rsidP="00C80A44">
      <w:pPr>
        <w:ind w:right="720"/>
        <w:rPr>
          <w:rFonts w:ascii="Comic Sans MS" w:eastAsia="Comic Sans MS" w:hAnsi="Comic Sans MS" w:cs="Comic Sans MS"/>
          <w:bCs/>
          <w:iCs/>
          <w:sz w:val="20"/>
          <w:szCs w:val="20"/>
          <w:lang w:val="fr-CA"/>
        </w:rPr>
      </w:pPr>
      <w:r w:rsidRPr="000254FE">
        <w:rPr>
          <w:rFonts w:ascii="Comic Sans MS" w:eastAsia="Comic Sans MS" w:hAnsi="Comic Sans MS" w:cs="Comic Sans MS"/>
          <w:bCs/>
          <w:iCs/>
          <w:sz w:val="20"/>
          <w:szCs w:val="20"/>
          <w:lang w:val="fr-CA"/>
        </w:rPr>
        <w:t>Ce qui reste du matériel de cette liste vous sera retourné à la fin de l’année scolaire et pourra être réutilisé l’année suivante.</w:t>
      </w:r>
    </w:p>
    <w:p w14:paraId="71C7A3A8" w14:textId="77777777" w:rsidR="000334DE" w:rsidRPr="000254FE" w:rsidRDefault="000334DE" w:rsidP="002D77DE">
      <w:pPr>
        <w:tabs>
          <w:tab w:val="left" w:pos="10206"/>
        </w:tabs>
        <w:ind w:left="142" w:right="720"/>
        <w:rPr>
          <w:rFonts w:ascii="Comic Sans MS" w:eastAsia="Comic Sans MS" w:hAnsi="Comic Sans MS" w:cs="Comic Sans MS"/>
          <w:bCs/>
          <w:iCs/>
          <w:sz w:val="20"/>
          <w:szCs w:val="20"/>
          <w:lang w:val="fr-CA"/>
        </w:rPr>
      </w:pPr>
    </w:p>
    <w:p w14:paraId="75374BE4" w14:textId="06285B77" w:rsidR="000334DE" w:rsidRPr="00444FF3" w:rsidRDefault="00883516" w:rsidP="00444FF3">
      <w:pPr>
        <w:tabs>
          <w:tab w:val="left" w:pos="10206"/>
        </w:tabs>
        <w:ind w:right="720"/>
        <w:jc w:val="center"/>
        <w:rPr>
          <w:rFonts w:ascii="Comic Sans MS" w:eastAsia="Comic Sans MS" w:hAnsi="Comic Sans MS" w:cs="Comic Sans MS"/>
          <w:b/>
          <w:iCs/>
          <w:sz w:val="20"/>
          <w:szCs w:val="20"/>
          <w:lang w:val="fr-CA"/>
        </w:rPr>
      </w:pPr>
      <w:r w:rsidRPr="00444FF3">
        <w:rPr>
          <w:rFonts w:ascii="Comic Sans MS" w:eastAsia="Comic Sans MS" w:hAnsi="Comic Sans MS" w:cs="Comic Sans MS"/>
          <w:b/>
          <w:iCs/>
          <w:sz w:val="20"/>
          <w:szCs w:val="20"/>
          <w:lang w:val="fr-CA"/>
        </w:rPr>
        <w:t>**Tout le matériel doit être identifié au nom de l’enfant</w:t>
      </w:r>
      <w:r w:rsidR="002D77DE" w:rsidRPr="00444FF3">
        <w:rPr>
          <w:rFonts w:ascii="Comic Sans MS" w:eastAsia="Comic Sans MS" w:hAnsi="Comic Sans MS" w:cs="Comic Sans MS"/>
          <w:b/>
          <w:iCs/>
          <w:sz w:val="20"/>
          <w:szCs w:val="20"/>
          <w:lang w:val="fr-CA"/>
        </w:rPr>
        <w:t xml:space="preserve"> et les </w:t>
      </w:r>
      <w:r w:rsidRPr="00444FF3">
        <w:rPr>
          <w:rFonts w:ascii="Comic Sans MS" w:eastAsia="Comic Sans MS" w:hAnsi="Comic Sans MS" w:cs="Comic Sans MS"/>
          <w:b/>
          <w:iCs/>
          <w:sz w:val="20"/>
          <w:szCs w:val="20"/>
          <w:lang w:val="fr-CA"/>
        </w:rPr>
        <w:t>crayons doivent être taillés**</w:t>
      </w:r>
    </w:p>
    <w:p w14:paraId="46A5C2CE" w14:textId="77777777" w:rsidR="00DA08D7" w:rsidRDefault="00DA08D7" w:rsidP="002D77DE">
      <w:pPr>
        <w:tabs>
          <w:tab w:val="left" w:pos="-1080"/>
          <w:tab w:val="left" w:pos="-720"/>
          <w:tab w:val="left" w:pos="0"/>
          <w:tab w:val="left" w:pos="720"/>
          <w:tab w:val="left" w:pos="900"/>
          <w:tab w:val="left" w:pos="1170"/>
          <w:tab w:val="left" w:pos="16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206"/>
          <w:tab w:val="left" w:pos="10800"/>
        </w:tabs>
        <w:jc w:val="both"/>
        <w:rPr>
          <w:rFonts w:ascii="Comic Sans MS" w:eastAsia="Comic Sans MS" w:hAnsi="Comic Sans MS" w:cs="Comic Sans MS"/>
          <w:b/>
          <w:bCs/>
          <w:sz w:val="20"/>
          <w:szCs w:val="20"/>
          <w:u w:val="single"/>
          <w:lang w:val="fr-CA"/>
        </w:rPr>
      </w:pPr>
    </w:p>
    <w:p w14:paraId="498CBB8D" w14:textId="102DC330" w:rsidR="000334DE" w:rsidRPr="00444FF3" w:rsidRDefault="002D77DE" w:rsidP="002D77DE">
      <w:pPr>
        <w:tabs>
          <w:tab w:val="left" w:pos="-1080"/>
          <w:tab w:val="left" w:pos="-720"/>
          <w:tab w:val="left" w:pos="0"/>
          <w:tab w:val="left" w:pos="720"/>
          <w:tab w:val="left" w:pos="900"/>
          <w:tab w:val="left" w:pos="1170"/>
          <w:tab w:val="left" w:pos="16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206"/>
          <w:tab w:val="left" w:pos="10800"/>
        </w:tabs>
        <w:jc w:val="both"/>
        <w:rPr>
          <w:rFonts w:ascii="Comic Sans MS" w:eastAsia="Comic Sans MS" w:hAnsi="Comic Sans MS" w:cs="Comic Sans MS"/>
          <w:b/>
          <w:bCs/>
          <w:sz w:val="20"/>
          <w:szCs w:val="20"/>
          <w:u w:val="single"/>
          <w:lang w:val="fr-CA"/>
        </w:rPr>
      </w:pPr>
      <w:r w:rsidRPr="00444FF3">
        <w:rPr>
          <w:rFonts w:ascii="Comic Sans MS" w:eastAsia="Comic Sans MS" w:hAnsi="Comic Sans MS" w:cs="Comic Sans MS"/>
          <w:b/>
          <w:bCs/>
          <w:sz w:val="20"/>
          <w:szCs w:val="20"/>
          <w:u w:val="single"/>
          <w:lang w:val="fr-CA"/>
        </w:rPr>
        <w:t>Fournitures scolaires </w:t>
      </w:r>
      <w:r w:rsidRPr="00444FF3">
        <w:rPr>
          <w:rFonts w:ascii="Comic Sans MS" w:eastAsia="Comic Sans MS" w:hAnsi="Comic Sans MS" w:cs="Comic Sans MS"/>
          <w:b/>
          <w:bCs/>
          <w:sz w:val="20"/>
          <w:szCs w:val="20"/>
          <w:lang w:val="fr-CA"/>
        </w:rPr>
        <w:t xml:space="preserve">: </w:t>
      </w:r>
    </w:p>
    <w:p w14:paraId="43CD536B" w14:textId="77777777" w:rsidR="002D77DE" w:rsidRPr="002D77DE" w:rsidRDefault="002D77DE" w:rsidP="002D77DE">
      <w:pPr>
        <w:tabs>
          <w:tab w:val="left" w:pos="-1080"/>
          <w:tab w:val="left" w:pos="-720"/>
          <w:tab w:val="left" w:pos="0"/>
          <w:tab w:val="left" w:pos="720"/>
          <w:tab w:val="left" w:pos="900"/>
          <w:tab w:val="left" w:pos="1170"/>
          <w:tab w:val="left" w:pos="16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206"/>
          <w:tab w:val="left" w:pos="10800"/>
        </w:tabs>
        <w:jc w:val="both"/>
        <w:rPr>
          <w:rFonts w:ascii="Comic Sans MS" w:eastAsia="Comic Sans MS" w:hAnsi="Comic Sans MS" w:cs="Comic Sans MS"/>
          <w:sz w:val="20"/>
          <w:szCs w:val="20"/>
          <w:lang w:val="fr-CA"/>
        </w:rPr>
      </w:pPr>
    </w:p>
    <w:p w14:paraId="3703DC80" w14:textId="7A11E750" w:rsidR="000334DE" w:rsidRPr="002D77DE" w:rsidRDefault="00883516" w:rsidP="008544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-1080"/>
          <w:tab w:val="left" w:pos="-720"/>
          <w:tab w:val="left" w:pos="709"/>
          <w:tab w:val="left" w:pos="1276"/>
        </w:tabs>
        <w:spacing w:line="276" w:lineRule="auto"/>
        <w:jc w:val="both"/>
        <w:rPr>
          <w:rFonts w:ascii="Comic Sans MS" w:eastAsia="Comic Sans MS" w:hAnsi="Comic Sans MS" w:cs="Comic Sans MS"/>
          <w:color w:val="000000"/>
          <w:sz w:val="20"/>
          <w:szCs w:val="20"/>
          <w:lang w:val="fr-CA"/>
        </w:rPr>
      </w:pPr>
      <w:r w:rsidRPr="002D77DE">
        <w:rPr>
          <w:rFonts w:ascii="Comic Sans MS" w:eastAsia="Comic Sans MS" w:hAnsi="Comic Sans MS" w:cs="Comic Sans MS"/>
          <w:color w:val="000000"/>
          <w:sz w:val="20"/>
          <w:szCs w:val="20"/>
          <w:lang w:val="fr-CA"/>
        </w:rPr>
        <w:t xml:space="preserve">      1        Couverture de rapport (style duo-tang) à 3 attaches, </w:t>
      </w:r>
      <w:r w:rsidRPr="002D77DE">
        <w:rPr>
          <w:rFonts w:ascii="Comic Sans MS" w:eastAsia="Comic Sans MS" w:hAnsi="Comic Sans MS" w:cs="Comic Sans MS"/>
          <w:b/>
          <w:color w:val="000000"/>
          <w:sz w:val="20"/>
          <w:szCs w:val="20"/>
          <w:lang w:val="fr-CA"/>
        </w:rPr>
        <w:t>en plastique</w:t>
      </w:r>
      <w:r w:rsidRPr="002D77DE">
        <w:rPr>
          <w:rFonts w:ascii="Comic Sans MS" w:eastAsia="Comic Sans MS" w:hAnsi="Comic Sans MS" w:cs="Comic Sans MS"/>
          <w:color w:val="000000"/>
          <w:sz w:val="20"/>
          <w:szCs w:val="20"/>
          <w:lang w:val="fr-CA"/>
        </w:rPr>
        <w:t>, avec pochette à l’intérieur</w:t>
      </w:r>
    </w:p>
    <w:p w14:paraId="2A2EF0E5" w14:textId="14E6F974" w:rsidR="000334DE" w:rsidRPr="002D77DE" w:rsidRDefault="00883516" w:rsidP="008544FD">
      <w:pPr>
        <w:tabs>
          <w:tab w:val="left" w:pos="-1080"/>
          <w:tab w:val="left" w:pos="-720"/>
          <w:tab w:val="left" w:pos="709"/>
          <w:tab w:val="left" w:pos="1276"/>
        </w:tabs>
        <w:spacing w:line="276" w:lineRule="auto"/>
        <w:ind w:right="-143"/>
        <w:jc w:val="both"/>
        <w:rPr>
          <w:rFonts w:ascii="Comic Sans MS" w:eastAsia="Comic Sans MS" w:hAnsi="Comic Sans MS" w:cs="Comic Sans MS"/>
          <w:b/>
          <w:sz w:val="20"/>
          <w:szCs w:val="20"/>
          <w:lang w:val="fr-CA"/>
        </w:rPr>
      </w:pPr>
      <w:r w:rsidRPr="002D77DE">
        <w:rPr>
          <w:rFonts w:ascii="Segoe UI Symbol" w:eastAsia="Wingdings" w:hAnsi="Segoe UI Symbol" w:cs="Segoe UI Symbol"/>
          <w:sz w:val="20"/>
          <w:szCs w:val="20"/>
          <w:lang w:val="fr-CA"/>
        </w:rPr>
        <w:t>❒</w:t>
      </w:r>
      <w:r w:rsidRPr="002D77DE">
        <w:rPr>
          <w:rFonts w:ascii="Comic Sans MS" w:eastAsia="Comic Sans MS" w:hAnsi="Comic Sans MS" w:cs="Comic Sans MS"/>
          <w:sz w:val="20"/>
          <w:szCs w:val="20"/>
          <w:lang w:val="fr-CA"/>
        </w:rPr>
        <w:tab/>
        <w:t>2</w:t>
      </w:r>
      <w:r w:rsidRPr="002D77DE">
        <w:rPr>
          <w:rFonts w:ascii="Comic Sans MS" w:eastAsia="Comic Sans MS" w:hAnsi="Comic Sans MS" w:cs="Comic Sans MS"/>
          <w:sz w:val="20"/>
          <w:szCs w:val="20"/>
          <w:lang w:val="fr-CA"/>
        </w:rPr>
        <w:tab/>
        <w:t>Boîtes de 16 marqueurs lavables à pointes larges et conique</w:t>
      </w:r>
      <w:r w:rsidR="008544FD">
        <w:rPr>
          <w:rFonts w:ascii="Comic Sans MS" w:eastAsia="Comic Sans MS" w:hAnsi="Comic Sans MS" w:cs="Comic Sans MS"/>
          <w:sz w:val="20"/>
          <w:szCs w:val="20"/>
          <w:lang w:val="fr-CA"/>
        </w:rPr>
        <w:t>s</w:t>
      </w:r>
    </w:p>
    <w:p w14:paraId="65DC4539" w14:textId="7BFCA656" w:rsidR="000334DE" w:rsidRPr="002D77DE" w:rsidRDefault="00883516" w:rsidP="008544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080"/>
          <w:tab w:val="left" w:pos="-720"/>
          <w:tab w:val="left" w:pos="709"/>
          <w:tab w:val="left" w:pos="1276"/>
        </w:tabs>
        <w:spacing w:line="276" w:lineRule="auto"/>
        <w:ind w:right="720"/>
        <w:jc w:val="both"/>
        <w:rPr>
          <w:rFonts w:ascii="Comic Sans MS" w:eastAsia="Comic Sans MS" w:hAnsi="Comic Sans MS" w:cs="Comic Sans MS"/>
          <w:b/>
          <w:color w:val="000000"/>
          <w:sz w:val="20"/>
          <w:szCs w:val="20"/>
          <w:lang w:val="fr-CA"/>
        </w:rPr>
      </w:pPr>
      <w:r w:rsidRPr="002D77DE">
        <w:rPr>
          <w:rFonts w:ascii="Comic Sans MS" w:eastAsia="Comic Sans MS" w:hAnsi="Comic Sans MS" w:cs="Comic Sans MS"/>
          <w:b/>
          <w:color w:val="000000"/>
          <w:sz w:val="20"/>
          <w:szCs w:val="20"/>
          <w:lang w:val="fr-CA"/>
        </w:rPr>
        <w:t xml:space="preserve">   </w:t>
      </w:r>
      <w:r w:rsidRPr="002D77DE">
        <w:rPr>
          <w:rFonts w:ascii="Comic Sans MS" w:eastAsia="Comic Sans MS" w:hAnsi="Comic Sans MS" w:cs="Comic Sans MS"/>
          <w:color w:val="000000"/>
          <w:sz w:val="20"/>
          <w:szCs w:val="20"/>
          <w:lang w:val="fr-CA"/>
        </w:rPr>
        <w:t xml:space="preserve"> 1</w:t>
      </w:r>
      <w:r w:rsidRPr="002D77DE">
        <w:rPr>
          <w:rFonts w:ascii="Comic Sans MS" w:eastAsia="Comic Sans MS" w:hAnsi="Comic Sans MS" w:cs="Comic Sans MS"/>
          <w:color w:val="000000"/>
          <w:sz w:val="20"/>
          <w:szCs w:val="20"/>
          <w:lang w:val="fr-CA"/>
        </w:rPr>
        <w:tab/>
        <w:t xml:space="preserve">Boîte de 12 marqueurs lavables à </w:t>
      </w:r>
      <w:r w:rsidRPr="002D77DE">
        <w:rPr>
          <w:rFonts w:ascii="Comic Sans MS" w:eastAsia="Comic Sans MS" w:hAnsi="Comic Sans MS" w:cs="Comic Sans MS"/>
          <w:b/>
          <w:color w:val="000000"/>
          <w:sz w:val="20"/>
          <w:szCs w:val="20"/>
          <w:lang w:val="fr-CA"/>
        </w:rPr>
        <w:t>pointes fines</w:t>
      </w:r>
      <w:r w:rsidRPr="002D77DE">
        <w:rPr>
          <w:rFonts w:ascii="Comic Sans MS" w:eastAsia="Comic Sans MS" w:hAnsi="Comic Sans MS" w:cs="Comic Sans MS"/>
          <w:color w:val="000000"/>
          <w:sz w:val="20"/>
          <w:szCs w:val="20"/>
          <w:lang w:val="fr-CA"/>
        </w:rPr>
        <w:t xml:space="preserve"> (traits fins)</w:t>
      </w:r>
    </w:p>
    <w:p w14:paraId="4E589936" w14:textId="7AED4BB5" w:rsidR="000334DE" w:rsidRPr="002D77DE" w:rsidRDefault="00883516" w:rsidP="008544FD">
      <w:pPr>
        <w:tabs>
          <w:tab w:val="left" w:pos="-1080"/>
          <w:tab w:val="left" w:pos="-720"/>
          <w:tab w:val="left" w:pos="709"/>
          <w:tab w:val="left" w:pos="1276"/>
        </w:tabs>
        <w:spacing w:line="276" w:lineRule="auto"/>
        <w:ind w:right="720"/>
        <w:jc w:val="both"/>
        <w:rPr>
          <w:rFonts w:ascii="Comic Sans MS" w:eastAsia="Comic Sans MS" w:hAnsi="Comic Sans MS" w:cs="Comic Sans MS"/>
          <w:sz w:val="20"/>
          <w:szCs w:val="20"/>
          <w:lang w:val="fr-CA"/>
        </w:rPr>
      </w:pPr>
      <w:r w:rsidRPr="002D77DE">
        <w:rPr>
          <w:rFonts w:ascii="Segoe UI Symbol" w:eastAsia="Wingdings" w:hAnsi="Segoe UI Symbol" w:cs="Segoe UI Symbol"/>
          <w:sz w:val="20"/>
          <w:szCs w:val="20"/>
          <w:lang w:val="fr-CA"/>
        </w:rPr>
        <w:t>❒</w:t>
      </w:r>
      <w:r w:rsidRPr="002D77DE">
        <w:rPr>
          <w:rFonts w:ascii="Comic Sans MS" w:eastAsia="Comic Sans MS" w:hAnsi="Comic Sans MS" w:cs="Comic Sans MS"/>
          <w:sz w:val="20"/>
          <w:szCs w:val="20"/>
          <w:lang w:val="fr-CA"/>
        </w:rPr>
        <w:tab/>
        <w:t>1</w:t>
      </w:r>
      <w:r w:rsidRPr="002D77DE">
        <w:rPr>
          <w:rFonts w:ascii="Comic Sans MS" w:eastAsia="Comic Sans MS" w:hAnsi="Comic Sans MS" w:cs="Comic Sans MS"/>
          <w:sz w:val="20"/>
          <w:szCs w:val="20"/>
          <w:lang w:val="fr-CA"/>
        </w:rPr>
        <w:tab/>
        <w:t>Boîte de crayons de couleur en bois taillés et identifié</w:t>
      </w:r>
      <w:r w:rsidR="008544FD">
        <w:rPr>
          <w:rFonts w:ascii="Comic Sans MS" w:eastAsia="Comic Sans MS" w:hAnsi="Comic Sans MS" w:cs="Comic Sans MS"/>
          <w:sz w:val="20"/>
          <w:szCs w:val="20"/>
          <w:lang w:val="fr-CA"/>
        </w:rPr>
        <w:t>s</w:t>
      </w:r>
    </w:p>
    <w:p w14:paraId="37FA8FF9" w14:textId="7C7E5237" w:rsidR="000334DE" w:rsidRPr="002D77DE" w:rsidRDefault="00883516" w:rsidP="008544FD">
      <w:pPr>
        <w:tabs>
          <w:tab w:val="left" w:pos="-1080"/>
          <w:tab w:val="left" w:pos="-720"/>
          <w:tab w:val="left" w:pos="709"/>
          <w:tab w:val="left" w:pos="1276"/>
        </w:tabs>
        <w:ind w:left="1276" w:right="720" w:hanging="1276"/>
        <w:jc w:val="both"/>
        <w:rPr>
          <w:rFonts w:ascii="Comic Sans MS" w:eastAsia="Comic Sans MS" w:hAnsi="Comic Sans MS" w:cs="Comic Sans MS"/>
          <w:sz w:val="20"/>
          <w:szCs w:val="20"/>
          <w:lang w:val="fr-CA"/>
        </w:rPr>
      </w:pPr>
      <w:r w:rsidRPr="002D77DE">
        <w:rPr>
          <w:rFonts w:ascii="Segoe UI Symbol" w:eastAsia="Wingdings" w:hAnsi="Segoe UI Symbol" w:cs="Segoe UI Symbol"/>
          <w:sz w:val="20"/>
          <w:szCs w:val="20"/>
          <w:lang w:val="fr-CA"/>
        </w:rPr>
        <w:t>❒</w:t>
      </w:r>
      <w:r w:rsidRPr="002D77DE">
        <w:rPr>
          <w:rFonts w:ascii="Comic Sans MS" w:eastAsia="Comic Sans MS" w:hAnsi="Comic Sans MS" w:cs="Comic Sans MS"/>
          <w:sz w:val="20"/>
          <w:szCs w:val="20"/>
          <w:lang w:val="fr-CA"/>
        </w:rPr>
        <w:tab/>
        <w:t>2</w:t>
      </w:r>
      <w:r w:rsidRPr="002D77DE">
        <w:rPr>
          <w:rFonts w:ascii="Comic Sans MS" w:eastAsia="Comic Sans MS" w:hAnsi="Comic Sans MS" w:cs="Comic Sans MS"/>
          <w:sz w:val="20"/>
          <w:szCs w:val="20"/>
          <w:lang w:val="fr-CA"/>
        </w:rPr>
        <w:tab/>
        <w:t xml:space="preserve">Bâtons de colle de 40 g </w:t>
      </w:r>
      <w:r w:rsidRPr="002D77DE">
        <w:rPr>
          <w:rFonts w:ascii="Comic Sans MS" w:eastAsia="Comic Sans MS" w:hAnsi="Comic Sans MS" w:cs="Comic Sans MS"/>
          <w:b/>
          <w:sz w:val="20"/>
          <w:szCs w:val="20"/>
          <w:lang w:val="fr-CA"/>
        </w:rPr>
        <w:t>(identifier bâton et bouchon)</w:t>
      </w:r>
    </w:p>
    <w:p w14:paraId="227217C1" w14:textId="152504BD" w:rsidR="000334DE" w:rsidRPr="002D77DE" w:rsidRDefault="00883516" w:rsidP="008544FD">
      <w:pPr>
        <w:tabs>
          <w:tab w:val="left" w:pos="-1080"/>
          <w:tab w:val="left" w:pos="-720"/>
          <w:tab w:val="left" w:pos="709"/>
          <w:tab w:val="left" w:pos="1276"/>
        </w:tabs>
        <w:spacing w:line="276" w:lineRule="auto"/>
        <w:ind w:left="1276" w:right="720" w:hanging="1276"/>
        <w:jc w:val="both"/>
        <w:rPr>
          <w:rFonts w:ascii="Comic Sans MS" w:eastAsia="Comic Sans MS" w:hAnsi="Comic Sans MS" w:cs="Comic Sans MS"/>
          <w:sz w:val="20"/>
          <w:szCs w:val="20"/>
          <w:lang w:val="fr-CA"/>
        </w:rPr>
      </w:pPr>
      <w:r w:rsidRPr="002D77DE">
        <w:rPr>
          <w:rFonts w:ascii="Segoe UI Symbol" w:eastAsia="Wingdings" w:hAnsi="Segoe UI Symbol" w:cs="Segoe UI Symbol"/>
          <w:sz w:val="20"/>
          <w:szCs w:val="20"/>
          <w:lang w:val="fr-CA"/>
        </w:rPr>
        <w:t>❒</w:t>
      </w:r>
      <w:r w:rsidRPr="002D77DE">
        <w:rPr>
          <w:rFonts w:ascii="Comic Sans MS" w:eastAsia="Comic Sans MS" w:hAnsi="Comic Sans MS" w:cs="Comic Sans MS"/>
          <w:sz w:val="20"/>
          <w:szCs w:val="20"/>
          <w:lang w:val="fr-CA"/>
        </w:rPr>
        <w:tab/>
        <w:t>1</w:t>
      </w:r>
      <w:r w:rsidRPr="002D77DE">
        <w:rPr>
          <w:rFonts w:ascii="Comic Sans MS" w:eastAsia="Comic Sans MS" w:hAnsi="Comic Sans MS" w:cs="Comic Sans MS"/>
          <w:sz w:val="20"/>
          <w:szCs w:val="20"/>
          <w:lang w:val="fr-CA"/>
        </w:rPr>
        <w:tab/>
        <w:t>Paire de ciseaux (adaptée aux doigts et à la main dominante de votre enfant, attention à ce que l’enfant arrive à ouvrir facilement les ciseaux.  Certains ne fonctionnent pas bien</w:t>
      </w:r>
      <w:r w:rsidR="009B50A0">
        <w:rPr>
          <w:rFonts w:ascii="Comic Sans MS" w:eastAsia="Comic Sans MS" w:hAnsi="Comic Sans MS" w:cs="Comic Sans MS"/>
          <w:sz w:val="20"/>
          <w:szCs w:val="20"/>
          <w:lang w:val="fr-CA"/>
        </w:rPr>
        <w:t>)</w:t>
      </w:r>
    </w:p>
    <w:p w14:paraId="0E0607DB" w14:textId="48338AC5" w:rsidR="000334DE" w:rsidRPr="002D77DE" w:rsidRDefault="00883516" w:rsidP="008544FD">
      <w:pPr>
        <w:tabs>
          <w:tab w:val="left" w:pos="-1080"/>
          <w:tab w:val="left" w:pos="-720"/>
          <w:tab w:val="left" w:pos="709"/>
          <w:tab w:val="left" w:pos="1276"/>
        </w:tabs>
        <w:spacing w:line="276" w:lineRule="auto"/>
        <w:ind w:left="1276" w:hanging="1276"/>
        <w:jc w:val="both"/>
        <w:rPr>
          <w:rFonts w:ascii="Comic Sans MS" w:eastAsia="Comic Sans MS" w:hAnsi="Comic Sans MS" w:cs="Comic Sans MS"/>
          <w:b/>
          <w:sz w:val="20"/>
          <w:szCs w:val="20"/>
          <w:lang w:val="fr-CA"/>
        </w:rPr>
      </w:pPr>
      <w:r w:rsidRPr="002D77DE">
        <w:rPr>
          <w:rFonts w:ascii="Segoe UI Symbol" w:eastAsia="Wingdings" w:hAnsi="Segoe UI Symbol" w:cs="Segoe UI Symbol"/>
          <w:sz w:val="20"/>
          <w:szCs w:val="20"/>
          <w:lang w:val="fr-CA"/>
        </w:rPr>
        <w:t>❒</w:t>
      </w:r>
      <w:r w:rsidRPr="002D77DE">
        <w:rPr>
          <w:rFonts w:ascii="Comic Sans MS" w:eastAsia="Comic Sans MS" w:hAnsi="Comic Sans MS" w:cs="Comic Sans MS"/>
          <w:sz w:val="20"/>
          <w:szCs w:val="20"/>
          <w:lang w:val="fr-CA"/>
        </w:rPr>
        <w:tab/>
        <w:t>1</w:t>
      </w:r>
      <w:r w:rsidRPr="002D77DE">
        <w:rPr>
          <w:rFonts w:ascii="Comic Sans MS" w:eastAsia="Comic Sans MS" w:hAnsi="Comic Sans MS" w:cs="Comic Sans MS"/>
          <w:sz w:val="20"/>
          <w:szCs w:val="20"/>
          <w:lang w:val="fr-CA"/>
        </w:rPr>
        <w:tab/>
        <w:t xml:space="preserve">Étui en tissu avec fermeture éclair à deux compartiments ou deux étuis.  </w:t>
      </w:r>
      <w:r w:rsidRPr="002D77DE">
        <w:rPr>
          <w:rFonts w:ascii="Comic Sans MS" w:eastAsia="Comic Sans MS" w:hAnsi="Comic Sans MS" w:cs="Comic Sans MS"/>
          <w:b/>
          <w:sz w:val="20"/>
          <w:szCs w:val="20"/>
          <w:lang w:val="fr-CA"/>
        </w:rPr>
        <w:t>Tout le matériel de votre enfant doit entrer et sortir facilement de l’étui</w:t>
      </w:r>
    </w:p>
    <w:p w14:paraId="18680DA4" w14:textId="7C5F85AC" w:rsidR="000334DE" w:rsidRPr="002D77DE" w:rsidRDefault="00883516" w:rsidP="008544FD">
      <w:pPr>
        <w:tabs>
          <w:tab w:val="left" w:pos="-1080"/>
          <w:tab w:val="left" w:pos="-720"/>
          <w:tab w:val="left" w:pos="709"/>
          <w:tab w:val="left" w:pos="1276"/>
        </w:tabs>
        <w:spacing w:line="276" w:lineRule="auto"/>
        <w:ind w:left="1276" w:right="720" w:hanging="1276"/>
        <w:jc w:val="both"/>
        <w:rPr>
          <w:rFonts w:ascii="Comic Sans MS" w:eastAsia="Comic Sans MS" w:hAnsi="Comic Sans MS" w:cs="Comic Sans MS"/>
          <w:sz w:val="20"/>
          <w:szCs w:val="20"/>
          <w:lang w:val="fr-CA"/>
        </w:rPr>
      </w:pPr>
      <w:r w:rsidRPr="002D77DE">
        <w:rPr>
          <w:rFonts w:ascii="Segoe UI Symbol" w:eastAsia="Wingdings" w:hAnsi="Segoe UI Symbol" w:cs="Segoe UI Symbol"/>
          <w:sz w:val="20"/>
          <w:szCs w:val="20"/>
          <w:lang w:val="fr-CA"/>
        </w:rPr>
        <w:t>❒</w:t>
      </w:r>
      <w:r w:rsidRPr="002D77DE">
        <w:rPr>
          <w:rFonts w:ascii="Comic Sans MS" w:eastAsia="Comic Sans MS" w:hAnsi="Comic Sans MS" w:cs="Comic Sans MS"/>
          <w:sz w:val="20"/>
          <w:szCs w:val="20"/>
          <w:lang w:val="fr-CA"/>
        </w:rPr>
        <w:tab/>
        <w:t>1</w:t>
      </w:r>
      <w:r w:rsidRPr="002D77DE">
        <w:rPr>
          <w:rFonts w:ascii="Comic Sans MS" w:eastAsia="Comic Sans MS" w:hAnsi="Comic Sans MS" w:cs="Comic Sans MS"/>
          <w:sz w:val="20"/>
          <w:szCs w:val="20"/>
          <w:lang w:val="fr-CA"/>
        </w:rPr>
        <w:tab/>
        <w:t>Sac à dos adapté à un enfant de 4 ans</w:t>
      </w:r>
    </w:p>
    <w:p w14:paraId="6ADFFF14" w14:textId="77981D14" w:rsidR="000334DE" w:rsidRPr="002D77DE" w:rsidRDefault="00883516" w:rsidP="008544FD">
      <w:pPr>
        <w:tabs>
          <w:tab w:val="left" w:pos="-1080"/>
          <w:tab w:val="left" w:pos="-720"/>
          <w:tab w:val="left" w:pos="709"/>
          <w:tab w:val="left" w:pos="1276"/>
        </w:tabs>
        <w:spacing w:line="276" w:lineRule="auto"/>
        <w:ind w:left="1276" w:right="720" w:hanging="1276"/>
        <w:jc w:val="both"/>
        <w:rPr>
          <w:rFonts w:ascii="Comic Sans MS" w:eastAsia="Comic Sans MS" w:hAnsi="Comic Sans MS" w:cs="Comic Sans MS"/>
          <w:sz w:val="20"/>
          <w:szCs w:val="20"/>
          <w:lang w:val="fr-CA"/>
        </w:rPr>
      </w:pPr>
      <w:r w:rsidRPr="002D77DE">
        <w:rPr>
          <w:rFonts w:ascii="Segoe UI Symbol" w:eastAsia="Wingdings" w:hAnsi="Segoe UI Symbol" w:cs="Segoe UI Symbol"/>
          <w:sz w:val="20"/>
          <w:szCs w:val="20"/>
          <w:lang w:val="fr-CA"/>
        </w:rPr>
        <w:t>❒</w:t>
      </w:r>
      <w:r w:rsidRPr="002D77DE">
        <w:rPr>
          <w:rFonts w:ascii="Comic Sans MS" w:eastAsia="Comic Sans MS" w:hAnsi="Comic Sans MS" w:cs="Comic Sans MS"/>
          <w:sz w:val="20"/>
          <w:szCs w:val="20"/>
          <w:lang w:val="fr-CA"/>
        </w:rPr>
        <w:t xml:space="preserve">         1</w:t>
      </w:r>
      <w:r w:rsidRPr="002D77DE">
        <w:rPr>
          <w:rFonts w:ascii="Comic Sans MS" w:eastAsia="Comic Sans MS" w:hAnsi="Comic Sans MS" w:cs="Comic Sans MS"/>
          <w:sz w:val="20"/>
          <w:szCs w:val="20"/>
          <w:lang w:val="fr-CA"/>
        </w:rPr>
        <w:tab/>
        <w:t xml:space="preserve">Paire d’espadrilles </w:t>
      </w:r>
      <w:r w:rsidRPr="002D77DE">
        <w:rPr>
          <w:rFonts w:ascii="Comic Sans MS" w:eastAsia="Comic Sans MS" w:hAnsi="Comic Sans MS" w:cs="Comic Sans MS"/>
          <w:sz w:val="20"/>
          <w:szCs w:val="20"/>
          <w:u w:val="single"/>
          <w:lang w:val="fr-CA"/>
        </w:rPr>
        <w:t>avec semelles non-marquantes</w:t>
      </w:r>
      <w:r w:rsidRPr="002D77DE">
        <w:rPr>
          <w:rFonts w:ascii="Comic Sans MS" w:eastAsia="Comic Sans MS" w:hAnsi="Comic Sans MS" w:cs="Comic Sans MS"/>
          <w:sz w:val="20"/>
          <w:szCs w:val="20"/>
          <w:lang w:val="fr-CA"/>
        </w:rPr>
        <w:t xml:space="preserve"> pour l’éducation physique que l’enfant est </w:t>
      </w:r>
      <w:r w:rsidRPr="002D77DE">
        <w:rPr>
          <w:rFonts w:ascii="Comic Sans MS" w:eastAsia="Comic Sans MS" w:hAnsi="Comic Sans MS" w:cs="Comic Sans MS"/>
          <w:b/>
          <w:sz w:val="20"/>
          <w:szCs w:val="20"/>
          <w:lang w:val="fr-CA"/>
        </w:rPr>
        <w:t>capable d’attacher seul</w:t>
      </w:r>
      <w:r w:rsidRPr="002D77DE">
        <w:rPr>
          <w:rFonts w:ascii="Comic Sans MS" w:eastAsia="Comic Sans MS" w:hAnsi="Comic Sans MS" w:cs="Comic Sans MS"/>
          <w:sz w:val="20"/>
          <w:szCs w:val="20"/>
          <w:lang w:val="fr-CA"/>
        </w:rPr>
        <w:t xml:space="preserve"> (à velcros ou à lacets s’il sait comment faire les boucles). Les chaussures seront aussi portées en classe     </w:t>
      </w:r>
    </w:p>
    <w:p w14:paraId="569D8D5C" w14:textId="79209E0C" w:rsidR="000334DE" w:rsidRPr="002D77DE" w:rsidRDefault="00883516" w:rsidP="008544FD">
      <w:pPr>
        <w:tabs>
          <w:tab w:val="left" w:pos="-1080"/>
          <w:tab w:val="left" w:pos="-720"/>
          <w:tab w:val="left" w:pos="709"/>
          <w:tab w:val="left" w:pos="1276"/>
        </w:tabs>
        <w:spacing w:line="276" w:lineRule="auto"/>
        <w:ind w:left="1276" w:right="720" w:hanging="1276"/>
        <w:jc w:val="both"/>
        <w:rPr>
          <w:rFonts w:ascii="Comic Sans MS" w:eastAsia="Comic Sans MS" w:hAnsi="Comic Sans MS" w:cs="Comic Sans MS"/>
          <w:color w:val="000000"/>
          <w:sz w:val="20"/>
          <w:szCs w:val="20"/>
          <w:lang w:val="fr-CA"/>
        </w:rPr>
      </w:pPr>
      <w:r w:rsidRPr="002D77DE">
        <w:rPr>
          <w:rFonts w:ascii="Segoe UI Symbol" w:eastAsia="Wingdings" w:hAnsi="Segoe UI Symbol" w:cs="Segoe UI Symbol"/>
          <w:sz w:val="20"/>
          <w:szCs w:val="20"/>
          <w:lang w:val="fr-CA"/>
        </w:rPr>
        <w:t>❒</w:t>
      </w:r>
      <w:r w:rsidRPr="002D77DE">
        <w:rPr>
          <w:rFonts w:ascii="Comic Sans MS" w:eastAsia="Comic Sans MS" w:hAnsi="Comic Sans MS" w:cs="Comic Sans MS"/>
          <w:sz w:val="20"/>
          <w:szCs w:val="20"/>
          <w:lang w:val="fr-CA"/>
        </w:rPr>
        <w:tab/>
        <w:t xml:space="preserve">1       </w:t>
      </w:r>
      <w:r w:rsidR="002D77DE">
        <w:rPr>
          <w:rFonts w:ascii="Comic Sans MS" w:eastAsia="Comic Sans MS" w:hAnsi="Comic Sans MS" w:cs="Comic Sans MS"/>
          <w:sz w:val="20"/>
          <w:szCs w:val="20"/>
          <w:lang w:val="fr-CA"/>
        </w:rPr>
        <w:tab/>
      </w:r>
      <w:r w:rsidRPr="002D77DE">
        <w:rPr>
          <w:rFonts w:ascii="Comic Sans MS" w:eastAsia="Comic Sans MS" w:hAnsi="Comic Sans MS" w:cs="Comic Sans MS"/>
          <w:sz w:val="20"/>
          <w:szCs w:val="20"/>
          <w:lang w:val="fr-CA"/>
        </w:rPr>
        <w:t>Ensemble de vêtements de rechange selon la saison (chandail, pantalon, bas, sous-vêtement)</w:t>
      </w:r>
      <w:r w:rsidRPr="002D77DE">
        <w:rPr>
          <w:rFonts w:ascii="Comic Sans MS" w:eastAsia="Comic Sans MS" w:hAnsi="Comic Sans MS" w:cs="Comic Sans MS"/>
          <w:b/>
          <w:color w:val="000000"/>
          <w:sz w:val="20"/>
          <w:szCs w:val="20"/>
          <w:lang w:val="fr-CA"/>
        </w:rPr>
        <w:t xml:space="preserve"> dans un grand sac type </w:t>
      </w:r>
      <w:proofErr w:type="spellStart"/>
      <w:r w:rsidRPr="002D77DE">
        <w:rPr>
          <w:rFonts w:ascii="Comic Sans MS" w:eastAsia="Comic Sans MS" w:hAnsi="Comic Sans MS" w:cs="Comic Sans MS"/>
          <w:b/>
          <w:color w:val="000000"/>
          <w:sz w:val="20"/>
          <w:szCs w:val="20"/>
          <w:lang w:val="fr-CA"/>
        </w:rPr>
        <w:t>Ziploc</w:t>
      </w:r>
      <w:proofErr w:type="spellEnd"/>
      <w:r w:rsidRPr="002D77DE">
        <w:rPr>
          <w:rFonts w:ascii="Comic Sans MS" w:eastAsia="Comic Sans MS" w:hAnsi="Comic Sans MS" w:cs="Comic Sans MS"/>
          <w:b/>
          <w:color w:val="000000"/>
          <w:sz w:val="20"/>
          <w:szCs w:val="20"/>
          <w:lang w:val="fr-CA"/>
        </w:rPr>
        <w:t xml:space="preserve"> identifié</w:t>
      </w:r>
    </w:p>
    <w:p w14:paraId="7544F91B" w14:textId="31632333" w:rsidR="000334DE" w:rsidRPr="002D77DE" w:rsidRDefault="00883516" w:rsidP="008544FD">
      <w:pPr>
        <w:tabs>
          <w:tab w:val="left" w:pos="-1080"/>
          <w:tab w:val="left" w:pos="-720"/>
          <w:tab w:val="left" w:pos="709"/>
          <w:tab w:val="left" w:pos="1276"/>
        </w:tabs>
        <w:spacing w:line="276" w:lineRule="auto"/>
        <w:ind w:left="1276" w:right="720" w:hanging="1276"/>
        <w:jc w:val="both"/>
        <w:rPr>
          <w:rFonts w:ascii="Comic Sans MS" w:eastAsia="Comic Sans MS" w:hAnsi="Comic Sans MS" w:cs="Comic Sans MS"/>
          <w:sz w:val="20"/>
          <w:szCs w:val="20"/>
          <w:lang w:val="fr-CA"/>
        </w:rPr>
      </w:pPr>
      <w:r w:rsidRPr="002D77DE">
        <w:rPr>
          <w:rFonts w:ascii="Segoe UI Symbol" w:eastAsia="Wingdings" w:hAnsi="Segoe UI Symbol" w:cs="Segoe UI Symbol"/>
          <w:sz w:val="20"/>
          <w:szCs w:val="20"/>
          <w:lang w:val="fr-CA"/>
        </w:rPr>
        <w:t>❒</w:t>
      </w:r>
      <w:r w:rsidRPr="002D77DE">
        <w:rPr>
          <w:rFonts w:ascii="Comic Sans MS" w:eastAsia="Comic Sans MS" w:hAnsi="Comic Sans MS" w:cs="Comic Sans MS"/>
          <w:sz w:val="20"/>
          <w:szCs w:val="20"/>
          <w:lang w:val="fr-CA"/>
        </w:rPr>
        <w:tab/>
        <w:t>1</w:t>
      </w:r>
      <w:r w:rsidRPr="002D77DE">
        <w:rPr>
          <w:rFonts w:ascii="Comic Sans MS" w:eastAsia="Comic Sans MS" w:hAnsi="Comic Sans MS" w:cs="Comic Sans MS"/>
          <w:sz w:val="20"/>
          <w:szCs w:val="20"/>
          <w:lang w:val="fr-CA"/>
        </w:rPr>
        <w:tab/>
        <w:t>Couvre-tout long et à manches longues avec élastique aux poignets et ouverture dans le dos</w:t>
      </w:r>
    </w:p>
    <w:p w14:paraId="72157638" w14:textId="434A3810" w:rsidR="000334DE" w:rsidRPr="002D77DE" w:rsidRDefault="00883516" w:rsidP="008544FD">
      <w:pPr>
        <w:tabs>
          <w:tab w:val="left" w:pos="-1080"/>
          <w:tab w:val="left" w:pos="-720"/>
          <w:tab w:val="left" w:pos="709"/>
          <w:tab w:val="left" w:pos="1276"/>
        </w:tabs>
        <w:spacing w:line="276" w:lineRule="auto"/>
        <w:ind w:left="1276" w:right="720" w:hanging="1276"/>
        <w:jc w:val="both"/>
        <w:rPr>
          <w:rFonts w:ascii="Comic Sans MS" w:eastAsia="Comic Sans MS" w:hAnsi="Comic Sans MS" w:cs="Comic Sans MS"/>
          <w:sz w:val="20"/>
          <w:szCs w:val="20"/>
          <w:lang w:val="fr-CA"/>
        </w:rPr>
      </w:pPr>
      <w:r w:rsidRPr="002D77DE">
        <w:rPr>
          <w:rFonts w:ascii="Segoe UI Symbol" w:eastAsia="Wingdings" w:hAnsi="Segoe UI Symbol" w:cs="Segoe UI Symbol"/>
          <w:sz w:val="20"/>
          <w:szCs w:val="20"/>
          <w:lang w:val="fr-CA"/>
        </w:rPr>
        <w:t>❒</w:t>
      </w:r>
      <w:r w:rsidRPr="002D77DE">
        <w:rPr>
          <w:rFonts w:ascii="Comic Sans MS" w:eastAsia="Comic Sans MS" w:hAnsi="Comic Sans MS" w:cs="Comic Sans MS"/>
          <w:sz w:val="20"/>
          <w:szCs w:val="20"/>
          <w:lang w:val="fr-CA"/>
        </w:rPr>
        <w:tab/>
        <w:t>1</w:t>
      </w:r>
      <w:r w:rsidRPr="002D77DE">
        <w:rPr>
          <w:rFonts w:ascii="Comic Sans MS" w:eastAsia="Comic Sans MS" w:hAnsi="Comic Sans MS" w:cs="Comic Sans MS"/>
          <w:sz w:val="20"/>
          <w:szCs w:val="20"/>
          <w:lang w:val="fr-CA"/>
        </w:rPr>
        <w:tab/>
        <w:t>Serviette ou doudou de la grandeur de l’enfant pour la détente (ce que vous avez à la maison)</w:t>
      </w:r>
    </w:p>
    <w:p w14:paraId="3C653476" w14:textId="1155A42B" w:rsidR="000334DE" w:rsidRPr="002D77DE" w:rsidRDefault="00883516" w:rsidP="008544FD">
      <w:pPr>
        <w:tabs>
          <w:tab w:val="left" w:pos="-1080"/>
          <w:tab w:val="left" w:pos="-720"/>
          <w:tab w:val="left" w:pos="709"/>
          <w:tab w:val="left" w:pos="1260"/>
        </w:tabs>
        <w:spacing w:line="276" w:lineRule="auto"/>
        <w:ind w:left="1276" w:right="720" w:hanging="1276"/>
        <w:jc w:val="both"/>
        <w:rPr>
          <w:rFonts w:ascii="Comic Sans MS" w:eastAsia="Comic Sans MS" w:hAnsi="Comic Sans MS" w:cs="Comic Sans MS"/>
          <w:sz w:val="20"/>
          <w:szCs w:val="20"/>
          <w:lang w:val="fr-CA"/>
        </w:rPr>
      </w:pPr>
      <w:r w:rsidRPr="002D77DE">
        <w:rPr>
          <w:rFonts w:ascii="Segoe UI Symbol" w:eastAsia="Wingdings" w:hAnsi="Segoe UI Symbol" w:cs="Segoe UI Symbol"/>
          <w:sz w:val="20"/>
          <w:szCs w:val="20"/>
          <w:lang w:val="fr-CA"/>
        </w:rPr>
        <w:t>❒</w:t>
      </w:r>
      <w:r w:rsidRPr="002D77DE">
        <w:rPr>
          <w:rFonts w:ascii="Comic Sans MS" w:eastAsia="Comic Sans MS" w:hAnsi="Comic Sans MS" w:cs="Comic Sans MS"/>
          <w:sz w:val="20"/>
          <w:szCs w:val="20"/>
          <w:lang w:val="fr-CA"/>
        </w:rPr>
        <w:tab/>
        <w:t>1</w:t>
      </w:r>
      <w:r w:rsidRPr="002D77DE">
        <w:rPr>
          <w:rFonts w:ascii="Comic Sans MS" w:eastAsia="Comic Sans MS" w:hAnsi="Comic Sans MS" w:cs="Comic Sans MS"/>
          <w:sz w:val="20"/>
          <w:szCs w:val="20"/>
          <w:lang w:val="fr-CA"/>
        </w:rPr>
        <w:tab/>
        <w:t>Boîte ou un sac à collations (la collation ne doit pas être placée dans la boîte à lunch du dîner)</w:t>
      </w:r>
    </w:p>
    <w:p w14:paraId="119A5EEC" w14:textId="77777777" w:rsidR="000334DE" w:rsidRPr="002D77DE" w:rsidRDefault="000334DE" w:rsidP="002D77DE">
      <w:pPr>
        <w:tabs>
          <w:tab w:val="left" w:pos="10206"/>
        </w:tabs>
        <w:rPr>
          <w:rFonts w:ascii="Comic Sans MS" w:eastAsia="Comic Sans MS" w:hAnsi="Comic Sans MS" w:cs="Comic Sans MS"/>
          <w:b/>
          <w:i/>
          <w:sz w:val="20"/>
          <w:szCs w:val="20"/>
          <w:lang w:val="fr-CA"/>
        </w:rPr>
      </w:pPr>
    </w:p>
    <w:p w14:paraId="6A384538" w14:textId="77777777" w:rsidR="000334DE" w:rsidRPr="00BF4A9B" w:rsidRDefault="00883516" w:rsidP="00BF4A9B">
      <w:pPr>
        <w:tabs>
          <w:tab w:val="left" w:pos="10206"/>
        </w:tabs>
        <w:rPr>
          <w:rFonts w:ascii="Comic Sans MS" w:eastAsia="Comic Sans MS" w:hAnsi="Comic Sans MS" w:cs="Comic Sans MS"/>
          <w:bCs/>
          <w:iCs/>
          <w:sz w:val="20"/>
          <w:szCs w:val="20"/>
          <w:lang w:val="fr-CA"/>
        </w:rPr>
      </w:pPr>
      <w:r w:rsidRPr="00BF4A9B">
        <w:rPr>
          <w:rFonts w:ascii="Comic Sans MS" w:eastAsia="Comic Sans MS" w:hAnsi="Comic Sans MS" w:cs="Comic Sans MS"/>
          <w:bCs/>
          <w:iCs/>
          <w:sz w:val="20"/>
          <w:szCs w:val="20"/>
          <w:lang w:val="fr-CA"/>
        </w:rPr>
        <w:t>Merci d’acheter des articles sobres pour l’école et de garder les articles de fantaisie pour la maison.</w:t>
      </w:r>
    </w:p>
    <w:p w14:paraId="0BC46C1C" w14:textId="77777777" w:rsidR="000334DE" w:rsidRPr="00BF4A9B" w:rsidRDefault="000334DE" w:rsidP="00BF4A9B">
      <w:pPr>
        <w:tabs>
          <w:tab w:val="left" w:pos="10206"/>
        </w:tabs>
        <w:rPr>
          <w:rFonts w:ascii="Comic Sans MS" w:eastAsia="Comic Sans MS" w:hAnsi="Comic Sans MS" w:cs="Comic Sans MS"/>
          <w:bCs/>
          <w:iCs/>
          <w:sz w:val="20"/>
          <w:szCs w:val="20"/>
          <w:lang w:val="fr-CA"/>
        </w:rPr>
      </w:pPr>
    </w:p>
    <w:p w14:paraId="5E7452CC" w14:textId="3CEEEF25" w:rsidR="002D77DE" w:rsidRDefault="00883516" w:rsidP="00CF6E05">
      <w:pPr>
        <w:tabs>
          <w:tab w:val="left" w:pos="10206"/>
        </w:tabs>
        <w:rPr>
          <w:rFonts w:ascii="Comic Sans MS" w:eastAsia="Comic Sans MS" w:hAnsi="Comic Sans MS" w:cs="Comic Sans MS"/>
          <w:bCs/>
          <w:iCs/>
          <w:sz w:val="20"/>
          <w:szCs w:val="20"/>
          <w:lang w:val="fr-CA"/>
        </w:rPr>
      </w:pPr>
      <w:r w:rsidRPr="00BF4A9B">
        <w:rPr>
          <w:rFonts w:ascii="Comic Sans MS" w:eastAsia="Comic Sans MS" w:hAnsi="Comic Sans MS" w:cs="Comic Sans MS"/>
          <w:bCs/>
          <w:iCs/>
          <w:sz w:val="20"/>
          <w:szCs w:val="20"/>
          <w:lang w:val="fr-CA"/>
        </w:rPr>
        <w:t>Durant l’année scolaire, le matériel perdu ou épuisé devra être remplacé.</w:t>
      </w:r>
    </w:p>
    <w:p w14:paraId="2AED6ACC" w14:textId="77777777" w:rsidR="00CF6E05" w:rsidRDefault="00CF6E05" w:rsidP="00CF6E05">
      <w:pPr>
        <w:tabs>
          <w:tab w:val="left" w:pos="10206"/>
        </w:tabs>
        <w:rPr>
          <w:rFonts w:ascii="Comic Sans MS" w:eastAsia="Comic Sans MS" w:hAnsi="Comic Sans MS" w:cs="Comic Sans MS"/>
          <w:bCs/>
          <w:iCs/>
          <w:sz w:val="20"/>
          <w:szCs w:val="20"/>
          <w:lang w:val="fr-CA"/>
        </w:rPr>
      </w:pPr>
    </w:p>
    <w:p w14:paraId="7A58B96A" w14:textId="77777777" w:rsidR="00CF6E05" w:rsidRDefault="00CF6E05" w:rsidP="00CF6E05">
      <w:pPr>
        <w:tabs>
          <w:tab w:val="left" w:pos="10206"/>
        </w:tabs>
        <w:rPr>
          <w:rFonts w:ascii="Comic Sans MS" w:eastAsia="Comic Sans MS" w:hAnsi="Comic Sans MS" w:cs="Comic Sans MS"/>
          <w:b/>
          <w:sz w:val="22"/>
          <w:szCs w:val="22"/>
          <w:lang w:val="fr-CA"/>
        </w:rPr>
      </w:pPr>
    </w:p>
    <w:p w14:paraId="1B599981" w14:textId="786C14A6" w:rsidR="000334DE" w:rsidRPr="00FB59F9" w:rsidRDefault="002D77DE" w:rsidP="00BF4A9B">
      <w:pPr>
        <w:jc w:val="right"/>
        <w:textDirection w:val="btLr"/>
        <w:rPr>
          <w:rFonts w:ascii="Comic Sans MS" w:eastAsia="Comic Sans MS" w:hAnsi="Comic Sans MS" w:cs="Comic Sans MS"/>
          <w:sz w:val="22"/>
          <w:szCs w:val="22"/>
          <w:lang w:val="fr-CA"/>
        </w:rPr>
      </w:pPr>
      <w:r w:rsidRPr="002D77DE">
        <w:rPr>
          <w:rFonts w:ascii="Comic Sans MS" w:eastAsia="Comic Sans MS" w:hAnsi="Comic Sans MS" w:cs="Comic Sans MS"/>
          <w:bCs/>
          <w:iCs/>
          <w:color w:val="000000"/>
          <w:sz w:val="18"/>
          <w:szCs w:val="18"/>
          <w:lang w:val="fr-CA"/>
        </w:rPr>
        <w:t>Cette liste a été approuvée par le conseil d’établissement</w:t>
      </w:r>
    </w:p>
    <w:sectPr w:rsidR="000334DE" w:rsidRPr="00FB59F9" w:rsidSect="00C80A44">
      <w:pgSz w:w="12240" w:h="15840"/>
      <w:pgMar w:top="737" w:right="900" w:bottom="737" w:left="99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FA506609-AADF-49F6-B3C0-13333A07778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0F1C6D5-C60C-4217-AE96-53F76AF061C0}"/>
    <w:embedBold r:id="rId3" w:fontKey="{39D57BC6-715B-4FC2-B2CD-5A31D31B03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966A5AC-E53E-4BDA-836D-864C45DD80D1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5" w:fontKey="{F58BE3B6-FC0B-4CA3-99F1-2C336CDD47EE}"/>
    <w:embedBold r:id="rId6" w:fontKey="{B67245B3-B78C-44D5-9D93-9F248681AE87}"/>
    <w:embedItalic r:id="rId7" w:fontKey="{BEF103A6-43FC-403A-A1F5-4D6D818117C9}"/>
    <w:embedBoldItalic r:id="rId8" w:fontKey="{44AC8EE8-5032-4FDD-8023-B704C851F8B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4D21BC07-4D5A-4484-97D0-D1E0B6EAF861}"/>
    <w:embedItalic r:id="rId10" w:fontKey="{582AAA9C-65AE-45A0-B12D-B4F1586435F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11" w:fontKey="{7907F768-9DE5-452E-94FE-4205404FDAF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82AC19FC-AF3B-4A8E-93F6-50EF9F1BED0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2CD564D8-2B24-44AB-950D-C047D2AF230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AADEB884-B262-44AC-9E2C-7B53ABD0819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1A6DED"/>
    <w:multiLevelType w:val="multilevel"/>
    <w:tmpl w:val="B85C24E2"/>
    <w:lvl w:ilvl="0">
      <w:start w:val="1"/>
      <w:numFmt w:val="bullet"/>
      <w:lvlText w:val="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7927F2E"/>
    <w:multiLevelType w:val="multilevel"/>
    <w:tmpl w:val="C95E9692"/>
    <w:lvl w:ilvl="0">
      <w:start w:val="1"/>
      <w:numFmt w:val="bullet"/>
      <w:lvlText w:val="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2062365280">
    <w:abstractNumId w:val="1"/>
  </w:num>
  <w:num w:numId="2" w16cid:durableId="19151637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4DE"/>
    <w:rsid w:val="000254FE"/>
    <w:rsid w:val="000334DE"/>
    <w:rsid w:val="002D77DE"/>
    <w:rsid w:val="0043460C"/>
    <w:rsid w:val="00444FF3"/>
    <w:rsid w:val="004A2296"/>
    <w:rsid w:val="006D0DCB"/>
    <w:rsid w:val="00775FA2"/>
    <w:rsid w:val="008544FD"/>
    <w:rsid w:val="00883516"/>
    <w:rsid w:val="00960CCA"/>
    <w:rsid w:val="009B50A0"/>
    <w:rsid w:val="00AE0314"/>
    <w:rsid w:val="00BF4A9B"/>
    <w:rsid w:val="00C80A44"/>
    <w:rsid w:val="00CF6E05"/>
    <w:rsid w:val="00D7321B"/>
    <w:rsid w:val="00DA08D7"/>
    <w:rsid w:val="00DE03E7"/>
    <w:rsid w:val="00ED746C"/>
    <w:rsid w:val="00FB5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17CB0"/>
  <w15:docId w15:val="{C9054DD9-5A6A-4F70-B65F-476D88FC1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"/>
        <w:sz w:val="24"/>
        <w:szCs w:val="24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sdetexte">
    <w:name w:val="Body Text"/>
    <w:basedOn w:val="Normal"/>
    <w:pPr>
      <w:framePr w:w="4680" w:wrap="notBeside" w:hAnchor="margin" w:x="1"/>
      <w:pBdr>
        <w:top w:val="single" w:sz="6" w:space="0" w:color="000000"/>
        <w:left w:val="single" w:sz="6" w:space="0" w:color="000000"/>
        <w:bottom w:val="single" w:sz="12" w:space="0" w:color="000000"/>
        <w:right w:val="single" w:sz="12" w:space="0" w:color="000000"/>
      </w:pBdr>
      <w:jc w:val="center"/>
    </w:pPr>
    <w:rPr>
      <w:rFonts w:ascii="Arial" w:eastAsia="Times New Roman" w:hAnsi="Arial"/>
      <w:b/>
      <w:i/>
      <w:sz w:val="32"/>
      <w:lang w:val="fr-CA"/>
    </w:rPr>
  </w:style>
  <w:style w:type="paragraph" w:styleId="Textedebulles">
    <w:name w:val="Balloon Text"/>
    <w:basedOn w:val="Normal"/>
    <w:link w:val="TextedebullesCar"/>
    <w:uiPriority w:val="99"/>
    <w:semiHidden/>
    <w:rPr>
      <w:rFonts w:ascii="Tahoma" w:hAnsi="Tahoma" w:cs="Tahoma"/>
      <w:sz w:val="16"/>
      <w:szCs w:val="16"/>
    </w:rPr>
  </w:style>
  <w:style w:type="paragraph" w:styleId="Corpsdetexte2">
    <w:name w:val="Body Text 2"/>
    <w:basedOn w:val="Normal"/>
    <w:pPr>
      <w:jc w:val="center"/>
    </w:pPr>
    <w:rPr>
      <w:rFonts w:ascii="Comic Sans MS" w:hAnsi="Comic Sans MS"/>
    </w:rPr>
  </w:style>
  <w:style w:type="character" w:styleId="Marquedecommentaire">
    <w:name w:val="annotation reference"/>
    <w:semiHidden/>
    <w:rsid w:val="00CB38BC"/>
    <w:rPr>
      <w:sz w:val="16"/>
      <w:szCs w:val="16"/>
    </w:rPr>
  </w:style>
  <w:style w:type="paragraph" w:styleId="Commentaire">
    <w:name w:val="annotation text"/>
    <w:basedOn w:val="Normal"/>
    <w:semiHidden/>
    <w:rsid w:val="00CB38BC"/>
    <w:rPr>
      <w:sz w:val="20"/>
    </w:rPr>
  </w:style>
  <w:style w:type="paragraph" w:styleId="Objetducommentaire">
    <w:name w:val="annotation subject"/>
    <w:basedOn w:val="Commentaire"/>
    <w:next w:val="Commentaire"/>
    <w:semiHidden/>
    <w:rsid w:val="00CB38BC"/>
    <w:rPr>
      <w:b/>
      <w:bCs/>
    </w:rPr>
  </w:style>
  <w:style w:type="character" w:customStyle="1" w:styleId="TextedebullesCar">
    <w:name w:val="Texte de bulles Car"/>
    <w:link w:val="Textedebulles"/>
    <w:uiPriority w:val="99"/>
    <w:semiHidden/>
    <w:rsid w:val="00CC4B5E"/>
    <w:rPr>
      <w:rFonts w:ascii="Tahoma" w:hAnsi="Tahoma" w:cs="Tahoma"/>
      <w:sz w:val="16"/>
      <w:szCs w:val="16"/>
      <w:lang w:val="en-GB"/>
    </w:rPr>
  </w:style>
  <w:style w:type="paragraph" w:styleId="Paragraphedeliste">
    <w:name w:val="List Paragraph"/>
    <w:basedOn w:val="Normal"/>
    <w:uiPriority w:val="34"/>
    <w:qFormat/>
    <w:rsid w:val="00F85029"/>
    <w:pPr>
      <w:ind w:left="720"/>
      <w:contextualSpacing/>
    </w:p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Lienhypertexte">
    <w:name w:val="Hyperlink"/>
    <w:uiPriority w:val="99"/>
    <w:unhideWhenUsed/>
    <w:rsid w:val="00DE03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coopscolevis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vTdEcv1F/ZFhN+OXltXa97f24A==">CgMxLjA4AHIhMVd0NThHeC1nZGFNSFhWRzNXclpZdWVTcy1fNno3RU9W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374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Caron</dc:creator>
  <cp:lastModifiedBy>Bolduc Valérie</cp:lastModifiedBy>
  <cp:revision>12</cp:revision>
  <cp:lastPrinted>2024-06-05T18:35:00Z</cp:lastPrinted>
  <dcterms:created xsi:type="dcterms:W3CDTF">2024-06-04T13:43:00Z</dcterms:created>
  <dcterms:modified xsi:type="dcterms:W3CDTF">2024-06-05T19:50:00Z</dcterms:modified>
</cp:coreProperties>
</file>