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DA6FA" w14:textId="77777777" w:rsidR="00743300" w:rsidRDefault="00AB2BD8">
      <w:pPr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1</w:t>
      </w:r>
      <w:r>
        <w:rPr>
          <w:rFonts w:ascii="Calibri" w:eastAsia="Calibri" w:hAnsi="Calibri" w:cs="Calibri"/>
          <w:b/>
          <w:sz w:val="28"/>
          <w:szCs w:val="28"/>
          <w:vertAlign w:val="superscript"/>
        </w:rPr>
        <w:t>re</w:t>
      </w:r>
      <w:r>
        <w:rPr>
          <w:rFonts w:ascii="Calibri" w:eastAsia="Calibri" w:hAnsi="Calibri" w:cs="Calibri"/>
          <w:b/>
          <w:sz w:val="28"/>
          <w:szCs w:val="28"/>
        </w:rPr>
        <w:t xml:space="preserve"> année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735AE01" wp14:editId="21612E43">
            <wp:simplePos x="0" y="0"/>
            <wp:positionH relativeFrom="column">
              <wp:posOffset>7624</wp:posOffset>
            </wp:positionH>
            <wp:positionV relativeFrom="paragraph">
              <wp:posOffset>-39367</wp:posOffset>
            </wp:positionV>
            <wp:extent cx="291465" cy="831215"/>
            <wp:effectExtent l="0" t="0" r="0" b="0"/>
            <wp:wrapNone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83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8388846" wp14:editId="1BD0A74B">
            <wp:simplePos x="0" y="0"/>
            <wp:positionH relativeFrom="column">
              <wp:posOffset>5617845</wp:posOffset>
            </wp:positionH>
            <wp:positionV relativeFrom="paragraph">
              <wp:posOffset>-39367</wp:posOffset>
            </wp:positionV>
            <wp:extent cx="1025525" cy="716280"/>
            <wp:effectExtent l="0" t="0" r="0" b="0"/>
            <wp:wrapNone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9B9213" w14:textId="2DCE8D4B" w:rsidR="00743300" w:rsidRDefault="00AB2BD8">
      <w:pPr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Année scolaire 2025-2026</w:t>
      </w:r>
    </w:p>
    <w:p w14:paraId="3C3FA0CB" w14:textId="77777777" w:rsidR="00743300" w:rsidRDefault="00743300">
      <w:pPr>
        <w:ind w:left="0" w:hanging="2"/>
        <w:jc w:val="both"/>
        <w:rPr>
          <w:rFonts w:ascii="Century Schoolbook" w:eastAsia="Century Schoolbook" w:hAnsi="Century Schoolbook" w:cs="Century Schoolbook"/>
          <w:sz w:val="22"/>
          <w:szCs w:val="22"/>
        </w:rPr>
      </w:pPr>
    </w:p>
    <w:p w14:paraId="700866EE" w14:textId="77777777" w:rsidR="00743300" w:rsidRDefault="00AB2BD8">
      <w:pPr>
        <w:ind w:left="0" w:hanging="2"/>
        <w:jc w:val="center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sz w:val="22"/>
          <w:szCs w:val="22"/>
        </w:rPr>
        <w:t xml:space="preserve">Voici la liste des </w:t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>ARTICLES SCOLAIRES</w:t>
      </w:r>
      <w:r>
        <w:rPr>
          <w:rFonts w:ascii="Century Schoolbook" w:eastAsia="Century Schoolbook" w:hAnsi="Century Schoolbook" w:cs="Century Schoolbook"/>
          <w:sz w:val="22"/>
          <w:szCs w:val="22"/>
        </w:rPr>
        <w:t xml:space="preserve"> nécessaires pour le début de l’année.</w:t>
      </w:r>
    </w:p>
    <w:p w14:paraId="0D61BAD7" w14:textId="77777777" w:rsidR="00743300" w:rsidRDefault="00743300">
      <w:pPr>
        <w:jc w:val="both"/>
        <w:rPr>
          <w:rFonts w:ascii="Century Schoolbook" w:eastAsia="Century Schoolbook" w:hAnsi="Century Schoolbook" w:cs="Century Schoolbook"/>
          <w:sz w:val="10"/>
          <w:szCs w:val="10"/>
        </w:rPr>
      </w:pPr>
    </w:p>
    <w:tbl>
      <w:tblPr>
        <w:tblStyle w:val="a1"/>
        <w:tblW w:w="10314" w:type="dxa"/>
        <w:tblInd w:w="-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134"/>
        <w:gridCol w:w="8646"/>
      </w:tblGrid>
      <w:tr w:rsidR="00743300" w14:paraId="78E69CED" w14:textId="77777777">
        <w:tc>
          <w:tcPr>
            <w:tcW w:w="534" w:type="dxa"/>
            <w:shd w:val="clear" w:color="auto" w:fill="D9D9D9"/>
            <w:vAlign w:val="center"/>
          </w:tcPr>
          <w:p w14:paraId="79497FAD" w14:textId="77777777" w:rsidR="00743300" w:rsidRDefault="00AB2BD8">
            <w:pPr>
              <w:spacing w:before="120" w:after="120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b/>
                <w:sz w:val="24"/>
                <w:szCs w:val="24"/>
              </w:rPr>
              <w:t>✔</w:t>
            </w:r>
          </w:p>
        </w:tc>
        <w:tc>
          <w:tcPr>
            <w:tcW w:w="1134" w:type="dxa"/>
            <w:shd w:val="clear" w:color="auto" w:fill="D9D9D9"/>
          </w:tcPr>
          <w:p w14:paraId="13B40B2F" w14:textId="77777777" w:rsidR="00743300" w:rsidRDefault="00AB2BD8">
            <w:pPr>
              <w:spacing w:after="120"/>
              <w:ind w:left="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Quantité</w:t>
            </w:r>
          </w:p>
        </w:tc>
        <w:tc>
          <w:tcPr>
            <w:tcW w:w="8646" w:type="dxa"/>
            <w:shd w:val="clear" w:color="auto" w:fill="D9D9D9"/>
            <w:vAlign w:val="center"/>
          </w:tcPr>
          <w:p w14:paraId="7D1DBCF2" w14:textId="77777777" w:rsidR="00743300" w:rsidRDefault="00AB2BD8">
            <w:pPr>
              <w:spacing w:before="120" w:after="120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DESCRIPTION DE L’ARTICLE</w:t>
            </w:r>
          </w:p>
        </w:tc>
      </w:tr>
      <w:tr w:rsidR="00743300" w14:paraId="40B2558C" w14:textId="77777777">
        <w:tc>
          <w:tcPr>
            <w:tcW w:w="10314" w:type="dxa"/>
            <w:gridSpan w:val="3"/>
          </w:tcPr>
          <w:p w14:paraId="421F2A9B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Étuis :</w:t>
            </w:r>
          </w:p>
        </w:tc>
      </w:tr>
      <w:tr w:rsidR="00743300" w14:paraId="654F32C4" w14:textId="77777777">
        <w:tc>
          <w:tcPr>
            <w:tcW w:w="534" w:type="dxa"/>
          </w:tcPr>
          <w:p w14:paraId="1488C284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5D9AEF95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8646" w:type="dxa"/>
            <w:vAlign w:val="center"/>
          </w:tcPr>
          <w:p w14:paraId="1BE618B9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Bâtons de colle (40 g)</w:t>
            </w:r>
          </w:p>
        </w:tc>
      </w:tr>
      <w:tr w:rsidR="00743300" w14:paraId="6131D3F0" w14:textId="77777777">
        <w:tc>
          <w:tcPr>
            <w:tcW w:w="534" w:type="dxa"/>
          </w:tcPr>
          <w:p w14:paraId="2A5B86EF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145450B9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  <w:tc>
          <w:tcPr>
            <w:tcW w:w="8646" w:type="dxa"/>
            <w:vAlign w:val="center"/>
          </w:tcPr>
          <w:p w14:paraId="01A99124" w14:textId="77777777" w:rsidR="00743300" w:rsidRDefault="00AB2BD8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Crayons de plomb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tous aiguisés et identifiés individuellement </w:t>
            </w:r>
          </w:p>
        </w:tc>
      </w:tr>
      <w:tr w:rsidR="00743300" w14:paraId="29E989BF" w14:textId="77777777">
        <w:tc>
          <w:tcPr>
            <w:tcW w:w="534" w:type="dxa"/>
          </w:tcPr>
          <w:p w14:paraId="4F9C916E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483F5D6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8646" w:type="dxa"/>
            <w:vAlign w:val="center"/>
          </w:tcPr>
          <w:p w14:paraId="157AFA85" w14:textId="77777777" w:rsidR="00743300" w:rsidRDefault="00AB2BD8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Petits Crayons effaçables à sec pointe fine (4 noirs, 4 bleus) </w:t>
            </w:r>
          </w:p>
        </w:tc>
      </w:tr>
      <w:tr w:rsidR="00743300" w14:paraId="427EC349" w14:textId="77777777">
        <w:tc>
          <w:tcPr>
            <w:tcW w:w="534" w:type="dxa"/>
          </w:tcPr>
          <w:p w14:paraId="7F563E86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AA9883A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8646" w:type="dxa"/>
            <w:vAlign w:val="center"/>
          </w:tcPr>
          <w:p w14:paraId="44DBE220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Gros crayons effaçables à sec pointe large (pointe biseautée)</w:t>
            </w:r>
          </w:p>
        </w:tc>
      </w:tr>
      <w:tr w:rsidR="00743300" w14:paraId="0D4267AC" w14:textId="77777777">
        <w:trPr>
          <w:trHeight w:val="283"/>
        </w:trPr>
        <w:tc>
          <w:tcPr>
            <w:tcW w:w="534" w:type="dxa"/>
          </w:tcPr>
          <w:p w14:paraId="1416A34F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383D4BB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3384EB44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Crayon noir permanent à pointe fine (et non pas très fine)</w:t>
            </w:r>
          </w:p>
        </w:tc>
      </w:tr>
      <w:tr w:rsidR="00743300" w14:paraId="052E5E08" w14:textId="77777777">
        <w:tc>
          <w:tcPr>
            <w:tcW w:w="534" w:type="dxa"/>
          </w:tcPr>
          <w:p w14:paraId="478FEE67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77B9B2BE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2A0B0E3F" w14:textId="2C5F28E7" w:rsidR="00743300" w:rsidRDefault="00AB2BD8">
            <w:pPr>
              <w:ind w:left="0" w:hanging="2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</w:rPr>
              <w:t>Ensemble de crayons de couleur en bois (quantité : 12 ou 24)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u w:val="single"/>
              </w:rPr>
              <w:t>tous aiguisés et identifiés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  <w:u w:val="single"/>
              </w:rPr>
              <w:t xml:space="preserve">individuellement </w:t>
            </w:r>
          </w:p>
        </w:tc>
      </w:tr>
      <w:tr w:rsidR="00743300" w14:paraId="79BDD343" w14:textId="77777777">
        <w:tc>
          <w:tcPr>
            <w:tcW w:w="534" w:type="dxa"/>
          </w:tcPr>
          <w:p w14:paraId="5EDA15E5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F86ECD9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263927EF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Ensemble de 12 crayons ou 16 feutres de couleur,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pointe large,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tous identifiés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individuellement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743300" w14:paraId="67F92374" w14:textId="77777777">
        <w:tc>
          <w:tcPr>
            <w:tcW w:w="534" w:type="dxa"/>
          </w:tcPr>
          <w:p w14:paraId="025EB092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5A89501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8646" w:type="dxa"/>
            <w:vAlign w:val="center"/>
          </w:tcPr>
          <w:p w14:paraId="2F68F12D" w14:textId="59B0E502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Étuis à crayons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souples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(tissu, cuir, etc.)</w:t>
            </w:r>
          </w:p>
        </w:tc>
      </w:tr>
      <w:tr w:rsidR="00743300" w14:paraId="1EB0DB8F" w14:textId="77777777">
        <w:tc>
          <w:tcPr>
            <w:tcW w:w="534" w:type="dxa"/>
          </w:tcPr>
          <w:p w14:paraId="5BD1FB1C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19B3ACA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8646" w:type="dxa"/>
            <w:vAlign w:val="center"/>
          </w:tcPr>
          <w:p w14:paraId="5B2B1426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Gommes à effacer</w:t>
            </w:r>
          </w:p>
        </w:tc>
      </w:tr>
      <w:tr w:rsidR="00743300" w14:paraId="2F3F1214" w14:textId="77777777">
        <w:tc>
          <w:tcPr>
            <w:tcW w:w="534" w:type="dxa"/>
          </w:tcPr>
          <w:p w14:paraId="01E3CA0E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1ACB2B0B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7F3F0210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Paire de ciseaux (si votre enfant est gaucher, prévoir des ciseaux pour gaucher)</w:t>
            </w:r>
          </w:p>
        </w:tc>
      </w:tr>
      <w:tr w:rsidR="00743300" w14:paraId="2DAEE389" w14:textId="77777777">
        <w:tc>
          <w:tcPr>
            <w:tcW w:w="534" w:type="dxa"/>
          </w:tcPr>
          <w:p w14:paraId="21A56342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0DD9438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2F8C1FDB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Surligneur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jaune</w:t>
            </w:r>
          </w:p>
        </w:tc>
      </w:tr>
      <w:tr w:rsidR="00743300" w14:paraId="1CB5FD78" w14:textId="77777777">
        <w:tc>
          <w:tcPr>
            <w:tcW w:w="534" w:type="dxa"/>
          </w:tcPr>
          <w:p w14:paraId="295BC37B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0670ED0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4CB02631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Taille-crayon avec réservoir fonctionnel</w:t>
            </w:r>
          </w:p>
        </w:tc>
      </w:tr>
      <w:tr w:rsidR="00743300" w14:paraId="2FD859D0" w14:textId="77777777">
        <w:tc>
          <w:tcPr>
            <w:tcW w:w="10314" w:type="dxa"/>
            <w:gridSpan w:val="3"/>
          </w:tcPr>
          <w:p w14:paraId="0CC9AC01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Cahiers divers :</w:t>
            </w:r>
          </w:p>
        </w:tc>
      </w:tr>
      <w:tr w:rsidR="00743300" w14:paraId="68287AC8" w14:textId="77777777">
        <w:tc>
          <w:tcPr>
            <w:tcW w:w="534" w:type="dxa"/>
          </w:tcPr>
          <w:p w14:paraId="19FA43ED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10C99E4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4B787B8C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Cahier de projets bleu ½ interligné,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pointillé,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½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uni (dessin)</w:t>
            </w:r>
          </w:p>
        </w:tc>
      </w:tr>
      <w:tr w:rsidR="00743300" w14:paraId="79867BAA" w14:textId="77777777">
        <w:tc>
          <w:tcPr>
            <w:tcW w:w="534" w:type="dxa"/>
          </w:tcPr>
          <w:p w14:paraId="73FB2B16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5B0E26F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8646" w:type="dxa"/>
            <w:vAlign w:val="center"/>
          </w:tcPr>
          <w:p w14:paraId="6DEB5E1D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Cahiers d’écriture interlignés </w:t>
            </w: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pointillés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(1 vert, 1 jaune, 1 orange)</w:t>
            </w:r>
          </w:p>
        </w:tc>
      </w:tr>
      <w:tr w:rsidR="00743300" w14:paraId="475C5E2A" w14:textId="77777777">
        <w:tc>
          <w:tcPr>
            <w:tcW w:w="534" w:type="dxa"/>
          </w:tcPr>
          <w:p w14:paraId="37430FC9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2C16292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8646" w:type="dxa"/>
            <w:vAlign w:val="center"/>
          </w:tcPr>
          <w:p w14:paraId="6FEF38A1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Duo-tangs (1 vert, 1 bleu, 1 jaune, 1 rouge, 1 orange) : sans pochette avec 3 attaches de métal</w:t>
            </w:r>
          </w:p>
        </w:tc>
      </w:tr>
      <w:tr w:rsidR="00743300" w14:paraId="76E48DC7" w14:textId="77777777">
        <w:tc>
          <w:tcPr>
            <w:tcW w:w="534" w:type="dxa"/>
          </w:tcPr>
          <w:p w14:paraId="3D955DD4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63D6F6D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1DE8612C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Duo-tang en plastique rouge avec pochette et 3 attaches de métal (Messager)</w:t>
            </w:r>
          </w:p>
        </w:tc>
      </w:tr>
      <w:tr w:rsidR="00743300" w14:paraId="42715620" w14:textId="77777777">
        <w:tc>
          <w:tcPr>
            <w:tcW w:w="534" w:type="dxa"/>
          </w:tcPr>
          <w:p w14:paraId="391FFF5C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1B942DD6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1EAF342D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Duo-tang en plastique mauve avec pochettes et 3 attaches de métal (pour l’anglais)</w:t>
            </w:r>
          </w:p>
        </w:tc>
      </w:tr>
      <w:tr w:rsidR="00743300" w14:paraId="7EC6A26F" w14:textId="77777777">
        <w:tc>
          <w:tcPr>
            <w:tcW w:w="534" w:type="dxa"/>
          </w:tcPr>
          <w:p w14:paraId="1101D0CF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DB45E1C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8646" w:type="dxa"/>
            <w:vAlign w:val="center"/>
          </w:tcPr>
          <w:p w14:paraId="5B8B0188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Pochettes de plastique souples fermées sur trois côtés (protège documents 8½ x 11)</w:t>
            </w:r>
          </w:p>
        </w:tc>
      </w:tr>
      <w:tr w:rsidR="00743300" w14:paraId="79173118" w14:textId="77777777">
        <w:tc>
          <w:tcPr>
            <w:tcW w:w="534" w:type="dxa"/>
          </w:tcPr>
          <w:p w14:paraId="255268F9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591DA9E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8646" w:type="dxa"/>
            <w:vAlign w:val="center"/>
          </w:tcPr>
          <w:p w14:paraId="277CC826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Portfolios à deux pochettes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743300" w14:paraId="25EDDA25" w14:textId="77777777">
        <w:tc>
          <w:tcPr>
            <w:tcW w:w="10314" w:type="dxa"/>
            <w:gridSpan w:val="3"/>
          </w:tcPr>
          <w:p w14:paraId="09C35704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Autres : </w:t>
            </w:r>
          </w:p>
        </w:tc>
      </w:tr>
      <w:tr w:rsidR="00743300" w14:paraId="51049E1B" w14:textId="77777777">
        <w:tc>
          <w:tcPr>
            <w:tcW w:w="534" w:type="dxa"/>
          </w:tcPr>
          <w:p w14:paraId="30D67EEE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FD040DC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63550DF0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Couvre-tout pour les arts plastiques</w:t>
            </w:r>
          </w:p>
        </w:tc>
      </w:tr>
      <w:tr w:rsidR="00743300" w14:paraId="7553464D" w14:textId="77777777">
        <w:tc>
          <w:tcPr>
            <w:tcW w:w="534" w:type="dxa"/>
          </w:tcPr>
          <w:p w14:paraId="39325D8E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5C3BF211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8646" w:type="dxa"/>
            <w:vAlign w:val="center"/>
          </w:tcPr>
          <w:p w14:paraId="02C25C15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Grands sacs de congélation </w:t>
            </w:r>
          </w:p>
        </w:tc>
      </w:tr>
      <w:tr w:rsidR="00743300" w14:paraId="39C272F8" w14:textId="77777777">
        <w:tc>
          <w:tcPr>
            <w:tcW w:w="534" w:type="dxa"/>
          </w:tcPr>
          <w:p w14:paraId="16BCEC6B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8C67366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2046088B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Paire d’espadrilles pour l’éducation physique et la classe </w:t>
            </w:r>
          </w:p>
        </w:tc>
      </w:tr>
      <w:tr w:rsidR="00743300" w14:paraId="5FE36E9D" w14:textId="77777777">
        <w:tc>
          <w:tcPr>
            <w:tcW w:w="534" w:type="dxa"/>
          </w:tcPr>
          <w:p w14:paraId="73C16FF4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14:paraId="5EF0D801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589B7BA6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Règle en plastique transparente (30 cm) </w:t>
            </w:r>
          </w:p>
        </w:tc>
      </w:tr>
      <w:tr w:rsidR="00743300" w14:paraId="7B4872D7" w14:textId="77777777">
        <w:tc>
          <w:tcPr>
            <w:tcW w:w="534" w:type="dxa"/>
          </w:tcPr>
          <w:p w14:paraId="331758AC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1B19DF2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646" w:type="dxa"/>
            <w:vAlign w:val="center"/>
          </w:tcPr>
          <w:p w14:paraId="36051020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Sac à dos</w:t>
            </w:r>
          </w:p>
        </w:tc>
      </w:tr>
      <w:tr w:rsidR="00743300" w14:paraId="06680DD4" w14:textId="77777777">
        <w:tc>
          <w:tcPr>
            <w:tcW w:w="534" w:type="dxa"/>
          </w:tcPr>
          <w:p w14:paraId="256A8C6E" w14:textId="77777777" w:rsidR="00743300" w:rsidRDefault="007433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39A2837" w14:textId="77777777" w:rsidR="00743300" w:rsidRDefault="00AB2BD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8646" w:type="dxa"/>
            <w:vAlign w:val="center"/>
          </w:tcPr>
          <w:p w14:paraId="4C0567B3" w14:textId="77777777" w:rsidR="00743300" w:rsidRDefault="00AB2BD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Sacs à sandwich à glissière</w:t>
            </w:r>
          </w:p>
        </w:tc>
      </w:tr>
    </w:tbl>
    <w:p w14:paraId="60E742A6" w14:textId="77777777" w:rsidR="00743300" w:rsidRDefault="00AB2BD8">
      <w:pPr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EAEB520" wp14:editId="7F674E09">
                <wp:simplePos x="0" y="0"/>
                <wp:positionH relativeFrom="column">
                  <wp:posOffset>-114299</wp:posOffset>
                </wp:positionH>
                <wp:positionV relativeFrom="paragraph">
                  <wp:posOffset>152400</wp:posOffset>
                </wp:positionV>
                <wp:extent cx="6696075" cy="8953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2850" y="3348750"/>
                          <a:ext cx="6666300" cy="862500"/>
                        </a:xfrm>
                        <a:prstGeom prst="rect">
                          <a:avLst/>
                        </a:prstGeom>
                        <a:noFill/>
                        <a:ln w="9525" cap="rnd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289B34" w14:textId="77777777" w:rsidR="00743300" w:rsidRDefault="00AB2BD8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NOTE 1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 : Bien identifier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u w:val="single"/>
                              </w:rPr>
                              <w:t>tous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les articles de votre enfant en y inscrivant son nom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u w:val="single"/>
                              </w:rPr>
                              <w:t>avant le début des classes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14:paraId="44D6E02C" w14:textId="77777777" w:rsidR="00743300" w:rsidRDefault="00AB2BD8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NOTE 2 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: Il est préférable d’acheter du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matériel de bonne qualité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pour éviter de devoir en racheter en cours d’année.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EB520" id="Rectangle 12" o:spid="_x0000_s1026" style="position:absolute;left:0;text-align:left;margin-left:-9pt;margin-top:12pt;width:527.25pt;height:7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VbEQIAACEEAAAOAAAAZHJzL2Uyb0RvYy54bWysU9uO2jAQfa/Uf7D8XsJ9WURYVUupKq1a&#10;pG0/YHAcYsm3egwJf9+xQ4G2D5Wq5sGM8fjMmTPHq6fOaHaSAZWzJR8NhpxJK1yl7KHk375u3y04&#10;wwi2Au2sLPlZIn9av32zav1Sjl3jdCUDIxCLy9aXvInRL4sCRSMN4MB5aemwdsFApG04FFWAltCN&#10;LsbD4bxoXah8cEIi0r+b/pCvM35dSxG/1DXKyHTJiVvMa8jrPq3FegXLQwDfKHGhAf/AwoCyVPQK&#10;tYEI7BjUH1BGieDQ1XEgnClcXSshcw/UzWj4WzevDXiZeyFx0F9lwv8HKz6fXv0ukAytxyVSmLro&#10;6mDSL/FjXcmJ2ngxI/nOJZ9MposHirNwsotMUMKcvsmQEgRlLObjGcWUUNyQfMD4UTrDUlDyQIPJ&#10;esHpBWOf+jMlFbZuq7TONbRlbckfZ+MZwQNZJNiKIuOrkqM9ZBR0WlXpRrqL4bB/1oGdIM08fxcy&#10;v6SlchvAps/LR31TRkWypFaGWrnehmUjofpgKxbPnnxsyc08EUPDmZbkfQoy3whK/z2PpNGWFLqp&#10;nqLY7TsCSeHeVeddYOjFVhHTF8C4g0DeHFFZ8isV/H6EQCT0J0uGeBxNk0Ixb6azhzSNcH+yvz8B&#10;KxpHzyBy1ofPMT+KXvv3x+hqlcdyo3IhSz7Mg728mWT0+33Our3s9Q8AAAD//wMAUEsDBBQABgAI&#10;AAAAIQDCWg/L4gAAAAsBAAAPAAAAZHJzL2Rvd25yZXYueG1sTI/NTsMwEITvSLyDtUjcWruBRiXE&#10;qQoIiQM/ouHAcRtvk6jxOoqdNrw97glOu6sZzX6TryfbiSMNvnWsYTFXIIgrZ1quNXyVz7MVCB+Q&#10;DXaOScMPeVgXlxc5Zsad+JOO21CLGMI+Qw1NCH0mpa8asujnrieO2t4NFkM8h1qaAU8x3HYyUSqV&#10;FluOHxrs6bGh6rAdrQbalON38lBi/77/kPLwap7eXu60vr6aNvcgAk3hzwxn/IgORWTauZGNF52G&#10;2WIVuwQNyW2cZ4O6SZcgdnFLlwpkkcv/HYpfAAAA//8DAFBLAQItABQABgAIAAAAIQC2gziS/gAA&#10;AOEBAAATAAAAAAAAAAAAAAAAAAAAAABbQ29udGVudF9UeXBlc10ueG1sUEsBAi0AFAAGAAgAAAAh&#10;ADj9If/WAAAAlAEAAAsAAAAAAAAAAAAAAAAALwEAAF9yZWxzLy5yZWxzUEsBAi0AFAAGAAgAAAAh&#10;AJx05VsRAgAAIQQAAA4AAAAAAAAAAAAAAAAALgIAAGRycy9lMm9Eb2MueG1sUEsBAi0AFAAGAAgA&#10;AAAhAMJaD8viAAAACwEAAA8AAAAAAAAAAAAAAAAAawQAAGRycy9kb3ducmV2LnhtbFBLBQYAAAAA&#10;BAAEAPMAAAB6BQAAAAA=&#10;" filled="f">
                <v:stroke startarrowwidth="narrow" startarrowlength="short" endarrowwidth="narrow" endarrowlength="short" endcap="round"/>
                <v:textbox inset="2.53958mm,1.2694mm,2.53958mm,1.2694mm">
                  <w:txbxContent>
                    <w:p w14:paraId="24289B34" w14:textId="77777777" w:rsidR="00743300" w:rsidRDefault="00AB2BD8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>NOTE 1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 : Bien identifier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u w:val="single"/>
                        </w:rPr>
                        <w:t>tous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les articles de votre enfant en y inscrivant son nom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u w:val="single"/>
                        </w:rPr>
                        <w:t>avant le début des classes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.</w:t>
                      </w:r>
                    </w:p>
                    <w:p w14:paraId="44D6E02C" w14:textId="77777777" w:rsidR="00743300" w:rsidRDefault="00AB2BD8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>NOTE 2 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: Il est préférable d’acheter du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>matériel de bonne qualité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pour éviter de devoir en racheter en cours d’année.</w:t>
                      </w:r>
                    </w:p>
                  </w:txbxContent>
                </v:textbox>
              </v:rect>
            </w:pict>
          </mc:Fallback>
        </mc:AlternateContent>
      </w:r>
    </w:p>
    <w:p w14:paraId="22F4C2D5" w14:textId="77777777" w:rsidR="00743300" w:rsidRDefault="00743300">
      <w:pPr>
        <w:ind w:left="0" w:hanging="2"/>
        <w:jc w:val="both"/>
        <w:rPr>
          <w:rFonts w:ascii="Century Schoolbook" w:eastAsia="Century Schoolbook" w:hAnsi="Century Schoolbook" w:cs="Century Schoolbook"/>
          <w:sz w:val="16"/>
          <w:szCs w:val="16"/>
        </w:rPr>
      </w:pPr>
    </w:p>
    <w:p w14:paraId="22E327C4" w14:textId="77777777" w:rsidR="00743300" w:rsidRDefault="00743300">
      <w:pPr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7F79617E" w14:textId="77777777" w:rsidR="00743300" w:rsidRDefault="00743300">
      <w:pPr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6E9E1010" w14:textId="77777777" w:rsidR="00743300" w:rsidRDefault="00743300">
      <w:pPr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40DB283A" w14:textId="77777777" w:rsidR="00743300" w:rsidRDefault="00743300">
      <w:pPr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32A320FF" w14:textId="77777777" w:rsidR="00743300" w:rsidRDefault="00AB2BD8">
      <w:pPr>
        <w:tabs>
          <w:tab w:val="left" w:pos="3780"/>
        </w:tabs>
        <w:ind w:left="0" w:hanging="2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sz w:val="24"/>
          <w:szCs w:val="24"/>
        </w:rPr>
        <w:tab/>
      </w:r>
    </w:p>
    <w:sectPr w:rsidR="00743300">
      <w:headerReference w:type="default" r:id="rId9"/>
      <w:pgSz w:w="12240" w:h="15840"/>
      <w:pgMar w:top="2257" w:right="992" w:bottom="992" w:left="992" w:header="964" w:footer="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5E775" w14:textId="77777777" w:rsidR="00AB2BD8" w:rsidRDefault="00AB2BD8">
      <w:pPr>
        <w:spacing w:line="240" w:lineRule="auto"/>
        <w:ind w:left="0" w:hanging="2"/>
      </w:pPr>
      <w:r>
        <w:separator/>
      </w:r>
    </w:p>
  </w:endnote>
  <w:endnote w:type="continuationSeparator" w:id="0">
    <w:p w14:paraId="402BB544" w14:textId="77777777" w:rsidR="00AB2BD8" w:rsidRDefault="00AB2BD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" w:fontKey="{7D1FF839-38D5-49F9-A1A4-FAC529A80D90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Bold r:id="rId2" w:fontKey="{9A3C1D9E-3124-4E86-BBC1-9CDF4ECFC0D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0A335D55-A8BF-4BC7-8571-6675A20B6A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183C94D-6633-40EF-87CB-5C635D77F7C2}"/>
    <w:embedItalic r:id="rId5" w:fontKey="{7E2C5828-BB47-4395-8686-45B0D302A7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C9223FD-8796-4FED-9E0B-3DE4D7841A52}"/>
    <w:embedBold r:id="rId7" w:fontKey="{AD1F9342-614A-4942-88E6-E9AB325C04B8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8" w:fontKey="{2EBAE3B8-76EF-45A7-A465-E62679CAB375}"/>
    <w:embedBold r:id="rId9" w:fontKey="{BC59611C-A9CD-4FA8-A8CB-2271A2DB28F5}"/>
  </w:font>
  <w:font w:name="Noto Sans Symbols">
    <w:charset w:val="00"/>
    <w:family w:val="auto"/>
    <w:pitch w:val="default"/>
    <w:embedRegular r:id="rId10" w:fontKey="{154D4F79-14DA-4258-9543-6BC0D3459A3C}"/>
    <w:embedBold r:id="rId11" w:fontKey="{FD1DE408-F9AD-4999-9E12-A9D275F085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26FC70F-3BC0-4DA1-B4F9-3269FDE6AD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802F4" w14:textId="77777777" w:rsidR="00AB2BD8" w:rsidRDefault="00AB2BD8">
      <w:pPr>
        <w:spacing w:line="240" w:lineRule="auto"/>
        <w:ind w:left="0" w:hanging="2"/>
      </w:pPr>
      <w:r>
        <w:separator/>
      </w:r>
    </w:p>
  </w:footnote>
  <w:footnote w:type="continuationSeparator" w:id="0">
    <w:p w14:paraId="7F86948E" w14:textId="77777777" w:rsidR="00AB2BD8" w:rsidRDefault="00AB2BD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B08EC" w14:textId="77777777" w:rsidR="00743300" w:rsidRDefault="00AB2BD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50A06B4" wp14:editId="1CB015C3">
              <wp:simplePos x="0" y="0"/>
              <wp:positionH relativeFrom="column">
                <wp:posOffset>2857500</wp:posOffset>
              </wp:positionH>
              <wp:positionV relativeFrom="paragraph">
                <wp:posOffset>-469899</wp:posOffset>
              </wp:positionV>
              <wp:extent cx="3790950" cy="2562225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64850" y="2515200"/>
                        <a:ext cx="3762300" cy="25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1D5155" w14:textId="77777777" w:rsidR="00743300" w:rsidRDefault="00AB2BD8">
                          <w:pPr>
                            <w:spacing w:line="240" w:lineRule="auto"/>
                            <w:ind w:left="1" w:hanging="3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>École Saint-Dominique</w:t>
                          </w:r>
                        </w:p>
                        <w:p w14:paraId="6AC60B0F" w14:textId="77777777" w:rsidR="00743300" w:rsidRDefault="00AB2BD8">
                          <w:pPr>
                            <w:spacing w:line="240" w:lineRule="auto"/>
                            <w:ind w:left="1" w:hanging="3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2, rue de l’Entente</w:t>
                          </w:r>
                        </w:p>
                        <w:p w14:paraId="4AA32ED7" w14:textId="77777777" w:rsidR="00743300" w:rsidRDefault="00AB2BD8">
                          <w:pPr>
                            <w:spacing w:line="240" w:lineRule="auto"/>
                            <w:ind w:left="1" w:hanging="3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Lévis (Québec) G6V 1R2</w:t>
                          </w:r>
                        </w:p>
                        <w:p w14:paraId="7148D9A0" w14:textId="77777777" w:rsidR="00743300" w:rsidRDefault="00AB2BD8">
                          <w:pPr>
                            <w:spacing w:line="240" w:lineRule="auto"/>
                            <w:ind w:left="1" w:hanging="3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Téléphone : 418 838-8545  </w:t>
                          </w:r>
                        </w:p>
                        <w:p w14:paraId="12D1C211" w14:textId="77777777" w:rsidR="00743300" w:rsidRDefault="00AB2BD8">
                          <w:pPr>
                            <w:spacing w:line="240" w:lineRule="auto"/>
                            <w:ind w:left="1" w:hanging="3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st-dominique@cssdn.gouv.qc.ca</w:t>
                          </w:r>
                        </w:p>
                        <w:p w14:paraId="140ED23B" w14:textId="77777777" w:rsidR="00743300" w:rsidRDefault="00743300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0A06B4" id="Rectangle 11" o:spid="_x0000_s1027" style="position:absolute;margin-left:225pt;margin-top:-37pt;width:298.5pt;height:20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uvmuAEAAFsDAAAOAAAAZHJzL2Uyb0RvYy54bWysU9tu2zAMfR+wfxD0vjh247Q14hTDigwD&#10;ii1A1w9QZCkWYEsaqcTO34+S0yZb34a9yLyBPOeQXj2MfceOCtA4W/N8NudMWekaY/c1f/m5+XTH&#10;GQZhG9E5q2p+Usgf1h8/rAZfqcK1rmsUMGpisRp8zdsQfJVlKFvVC5w5rywltYNeBHJhnzUgBure&#10;d1kxny+zwUHjwUmFSNHHKcnXqb/WSoYfWqMKrKs5YQvphfTu4putV6Lag/CtkWcY4h9Q9MJYGvrW&#10;6lEEwQ5g3rXqjQSHToeZdH3mtDZSJQ7EJp//xea5FV4lLiQO+jeZ8P+1ld+Pz34LJMPgsUIyI4tR&#10;Qx+/hI+NNb9ZLBd3Jcl3qnlR5iUJPwmnxsBkLLhdFjcUZDJVFPfLqSK7tPKA4atyPYtGzYE2kwQT&#10;xycMNJ5KX0viZOs2puvSdjr7R4AKYyS74I1WGHfjmcTONactMPRyY2jWk8CwFUBbzTkbaNM1x18H&#10;AYqz7pslKe/zRVHSaSRnUd5GHnCd2V1nhJWtowMKnE3ml5DOacL4+RCcNolPRDVBOYOlDSaa52uL&#10;J3Ltp6rLP7H+DQAA//8DAFBLAwQUAAYACAAAACEA0Zc0it4AAAAMAQAADwAAAGRycy9kb3ducmV2&#10;LnhtbEyPwU7DMBBE70j8g7VI3Fq7JWkhxKkQggNH0h44uvGSRNjrKHba9O/ZnuA2ox3Nvil3s3fi&#10;hGPsA2lYLRUIpCbYnloNh/374hFETIascYFQwwUj7Krbm9IUNpzpE091agWXUCyMhi6loZAyNh16&#10;E5dhQOLbdxi9SWzHVtrRnLncO7lWaiO96Yk/dGbA1w6bn3ryGgZ0dnJZrb4a+TbSavOxl5dc6/u7&#10;+eUZRMI5/YXhis/oUDHTMUxko3AaslzxlqRhsc1YXBMq27I6anhYP+Ugq1L+H1H9AgAA//8DAFBL&#10;AQItABQABgAIAAAAIQC2gziS/gAAAOEBAAATAAAAAAAAAAAAAAAAAAAAAABbQ29udGVudF9UeXBl&#10;c10ueG1sUEsBAi0AFAAGAAgAAAAhADj9If/WAAAAlAEAAAsAAAAAAAAAAAAAAAAALwEAAF9yZWxz&#10;Ly5yZWxzUEsBAi0AFAAGAAgAAAAhADne6+a4AQAAWwMAAA4AAAAAAAAAAAAAAAAALgIAAGRycy9l&#10;Mm9Eb2MueG1sUEsBAi0AFAAGAAgAAAAhANGXNIreAAAADAEAAA8AAAAAAAAAAAAAAAAAEgQAAGRy&#10;cy9kb3ducmV2LnhtbFBLBQYAAAAABAAEAPMAAAAdBQAAAAA=&#10;" filled="f" stroked="f">
              <v:textbox inset="2.53958mm,1.2694mm,2.53958mm,1.2694mm">
                <w:txbxContent>
                  <w:p w14:paraId="671D5155" w14:textId="77777777" w:rsidR="00743300" w:rsidRDefault="00AB2BD8">
                    <w:pPr>
                      <w:spacing w:line="240" w:lineRule="auto"/>
                      <w:ind w:left="1" w:hanging="3"/>
                      <w:jc w:val="right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8"/>
                      </w:rPr>
                      <w:t>École Saint-Dominique</w:t>
                    </w:r>
                  </w:p>
                  <w:p w14:paraId="6AC60B0F" w14:textId="77777777" w:rsidR="00743300" w:rsidRDefault="00AB2BD8">
                    <w:pPr>
                      <w:spacing w:line="240" w:lineRule="auto"/>
                      <w:ind w:left="1" w:hanging="3"/>
                      <w:jc w:val="right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>2, rue de l’Entente</w:t>
                    </w:r>
                  </w:p>
                  <w:p w14:paraId="4AA32ED7" w14:textId="77777777" w:rsidR="00743300" w:rsidRDefault="00AB2BD8">
                    <w:pPr>
                      <w:spacing w:line="240" w:lineRule="auto"/>
                      <w:ind w:left="1" w:hanging="3"/>
                      <w:jc w:val="right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>Lévis (Québec) G6V 1R2</w:t>
                    </w:r>
                  </w:p>
                  <w:p w14:paraId="7148D9A0" w14:textId="77777777" w:rsidR="00743300" w:rsidRDefault="00AB2BD8">
                    <w:pPr>
                      <w:spacing w:line="240" w:lineRule="auto"/>
                      <w:ind w:left="1" w:hanging="3"/>
                      <w:jc w:val="right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Téléphone : 418 838-8545  </w:t>
                    </w:r>
                  </w:p>
                  <w:p w14:paraId="12D1C211" w14:textId="77777777" w:rsidR="00743300" w:rsidRDefault="00AB2BD8">
                    <w:pPr>
                      <w:spacing w:line="240" w:lineRule="auto"/>
                      <w:ind w:left="1" w:hanging="3"/>
                      <w:jc w:val="right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>st-dominique@cssdn.gouv.qc.ca</w:t>
                    </w:r>
                  </w:p>
                  <w:p w14:paraId="140ED23B" w14:textId="77777777" w:rsidR="00743300" w:rsidRDefault="00743300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A3FA2BF" wp14:editId="6653491C">
          <wp:simplePos x="0" y="0"/>
          <wp:positionH relativeFrom="column">
            <wp:posOffset>85728</wp:posOffset>
          </wp:positionH>
          <wp:positionV relativeFrom="paragraph">
            <wp:posOffset>-111756</wp:posOffset>
          </wp:positionV>
          <wp:extent cx="862965" cy="798830"/>
          <wp:effectExtent l="0" t="0" r="0" b="0"/>
          <wp:wrapNone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2965" cy="798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B1FD2E" w14:textId="77777777" w:rsidR="00743300" w:rsidRDefault="007433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  <w:p w14:paraId="4C4AB76F" w14:textId="77777777" w:rsidR="00743300" w:rsidRDefault="007433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  <w:p w14:paraId="696C027A" w14:textId="77777777" w:rsidR="00743300" w:rsidRDefault="007433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  <w:p w14:paraId="6FA7E466" w14:textId="77777777" w:rsidR="00743300" w:rsidRDefault="00743300">
    <w:pPr>
      <w:pBdr>
        <w:top w:val="nil"/>
        <w:left w:val="nil"/>
        <w:bottom w:val="single" w:sz="4" w:space="1" w:color="A6A6A6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300"/>
    <w:rsid w:val="0059316C"/>
    <w:rsid w:val="00743300"/>
    <w:rsid w:val="00AB2BD8"/>
    <w:rsid w:val="00E53B6B"/>
    <w:rsid w:val="00E6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00212"/>
  <w15:docId w15:val="{0423A3E4-A4CC-47CC-B479-71990BEB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  <w:jc w:val="center"/>
    </w:pPr>
    <w:rPr>
      <w:rFonts w:ascii="Lucida Handwriting" w:hAnsi="Lucida Handwriting"/>
      <w:b/>
      <w:bCs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ind w:left="-284"/>
      <w:outlineLvl w:val="1"/>
    </w:pPr>
    <w:rPr>
      <w:sz w:val="24"/>
      <w:szCs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tabs>
        <w:tab w:val="left" w:pos="1701"/>
      </w:tabs>
      <w:jc w:val="both"/>
      <w:outlineLvl w:val="2"/>
    </w:pPr>
    <w:rPr>
      <w:rFonts w:ascii="Comic Sans MS" w:hAnsi="Comic Sans MS"/>
      <w:b/>
      <w:bCs/>
      <w:sz w:val="16"/>
      <w:szCs w:val="16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rFonts w:ascii="Trebuchet MS" w:hAnsi="Trebuchet MS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bCs/>
      <w:shadow/>
      <w:sz w:val="24"/>
      <w:szCs w:val="24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tabs>
        <w:tab w:val="left" w:pos="720"/>
      </w:tabs>
      <w:jc w:val="both"/>
      <w:outlineLvl w:val="5"/>
    </w:pPr>
    <w:rPr>
      <w:i/>
      <w:iCs/>
    </w:rPr>
  </w:style>
  <w:style w:type="paragraph" w:styleId="Titre7">
    <w:name w:val="heading 7"/>
    <w:basedOn w:val="Normal"/>
    <w:next w:val="Normal"/>
    <w:pPr>
      <w:keepNext/>
      <w:tabs>
        <w:tab w:val="left" w:pos="2160"/>
        <w:tab w:val="right" w:pos="9360"/>
      </w:tabs>
      <w:jc w:val="both"/>
      <w:outlineLvl w:val="6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rPr>
      <w:rFonts w:ascii="Comic Sans MS" w:hAnsi="Comic Sans MS"/>
      <w:b/>
      <w:bCs/>
      <w:sz w:val="16"/>
      <w:szCs w:val="16"/>
    </w:rPr>
  </w:style>
  <w:style w:type="paragraph" w:styleId="Corpsdetexte2">
    <w:name w:val="Body Text 2"/>
    <w:basedOn w:val="Normal"/>
    <w:pPr>
      <w:jc w:val="both"/>
    </w:pPr>
    <w:rPr>
      <w:rFonts w:ascii="Trebuchet MS" w:hAnsi="Trebuchet MS"/>
      <w:sz w:val="24"/>
      <w:szCs w:val="24"/>
    </w:r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rPr>
      <w:rFonts w:ascii="Arial" w:hAnsi="Arial" w:cs="Arial"/>
      <w:w w:val="100"/>
      <w:position w:val="-1"/>
      <w:effect w:val="none"/>
      <w:vertAlign w:val="baseline"/>
      <w:cs w:val="0"/>
      <w:em w:val="none"/>
      <w:lang w:eastAsia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3RJLIH60cVkEswxglj9CwVTtKw==">CgMxLjA4AHIhMXNxLUxJVVpVQUpBYmplTWRqVlljTl9QSUhYWE13bWdH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1425</Characters>
  <Application>Microsoft Office Word</Application>
  <DocSecurity>4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Dionne Stéphanie</dc:creator>
  <cp:lastModifiedBy>Barriault Valérie</cp:lastModifiedBy>
  <cp:revision>2</cp:revision>
  <dcterms:created xsi:type="dcterms:W3CDTF">2025-06-02T19:19:00Z</dcterms:created>
  <dcterms:modified xsi:type="dcterms:W3CDTF">2025-06-02T19:19:00Z</dcterms:modified>
</cp:coreProperties>
</file>