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9552" w14:textId="77777777" w:rsidR="00FC402B" w:rsidRDefault="00FC402B">
      <w:pPr>
        <w:pStyle w:val="Corpsdetexte"/>
        <w:spacing w:before="287"/>
        <w:ind w:left="0" w:firstLine="0"/>
        <w:rPr>
          <w:rFonts w:ascii="Times New Roman"/>
          <w:sz w:val="28"/>
        </w:rPr>
      </w:pPr>
    </w:p>
    <w:p w14:paraId="026655EE" w14:textId="77777777" w:rsidR="00FC402B" w:rsidRDefault="00E157DF">
      <w:pPr>
        <w:pStyle w:val="Titr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23F926D" wp14:editId="1BE13624">
            <wp:simplePos x="0" y="0"/>
            <wp:positionH relativeFrom="page">
              <wp:posOffset>5479415</wp:posOffset>
            </wp:positionH>
            <wp:positionV relativeFrom="paragraph">
              <wp:posOffset>-129723</wp:posOffset>
            </wp:positionV>
            <wp:extent cx="847725" cy="81914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19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9E6D50D" wp14:editId="178822A0">
            <wp:simplePos x="0" y="0"/>
            <wp:positionH relativeFrom="page">
              <wp:posOffset>535939</wp:posOffset>
            </wp:positionH>
            <wp:positionV relativeFrom="paragraph">
              <wp:posOffset>-177348</wp:posOffset>
            </wp:positionV>
            <wp:extent cx="828675" cy="86677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66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rPr>
          <w:vertAlign w:val="superscript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année</w:t>
      </w:r>
    </w:p>
    <w:p w14:paraId="2AFB4C6D" w14:textId="77777777" w:rsidR="00FC402B" w:rsidRDefault="00E157DF">
      <w:pPr>
        <w:pStyle w:val="Titre"/>
      </w:pPr>
      <w:r>
        <w:t>Année</w:t>
      </w:r>
      <w:r>
        <w:rPr>
          <w:spacing w:val="-9"/>
        </w:rPr>
        <w:t xml:space="preserve"> </w:t>
      </w:r>
      <w:r>
        <w:t>scolaire</w:t>
      </w:r>
      <w:r>
        <w:rPr>
          <w:spacing w:val="-9"/>
        </w:rPr>
        <w:t xml:space="preserve"> </w:t>
      </w:r>
      <w:r>
        <w:t>2025-</w:t>
      </w:r>
      <w:r>
        <w:rPr>
          <w:spacing w:val="-4"/>
        </w:rPr>
        <w:t>2026</w:t>
      </w:r>
    </w:p>
    <w:p w14:paraId="05AFB796" w14:textId="77777777" w:rsidR="00FC402B" w:rsidRDefault="00FC402B">
      <w:pPr>
        <w:pStyle w:val="Corpsdetexte"/>
        <w:spacing w:before="98"/>
        <w:ind w:left="0" w:firstLine="0"/>
        <w:rPr>
          <w:b/>
        </w:rPr>
      </w:pPr>
    </w:p>
    <w:p w14:paraId="4122B2A2" w14:textId="77777777" w:rsidR="00FC402B" w:rsidRDefault="00E157DF">
      <w:pPr>
        <w:jc w:val="center"/>
        <w:rPr>
          <w:sz w:val="24"/>
        </w:rPr>
      </w:pPr>
      <w:r>
        <w:rPr>
          <w:sz w:val="24"/>
        </w:rPr>
        <w:t xml:space="preserve">Voici la liste des </w:t>
      </w:r>
      <w:r>
        <w:rPr>
          <w:b/>
          <w:sz w:val="24"/>
        </w:rPr>
        <w:t>ARTICLES SCOLAIRES</w:t>
      </w:r>
      <w:r>
        <w:rPr>
          <w:b/>
          <w:spacing w:val="-33"/>
          <w:sz w:val="24"/>
        </w:rPr>
        <w:t xml:space="preserve"> </w:t>
      </w:r>
      <w:r>
        <w:rPr>
          <w:sz w:val="24"/>
        </w:rPr>
        <w:t xml:space="preserve">nécessaires pour le début de </w:t>
      </w:r>
      <w:r>
        <w:rPr>
          <w:spacing w:val="-2"/>
          <w:sz w:val="24"/>
        </w:rPr>
        <w:t>l’année.</w:t>
      </w:r>
    </w:p>
    <w:p w14:paraId="6B2BD315" w14:textId="77777777" w:rsidR="00FC402B" w:rsidRDefault="00FC402B">
      <w:pPr>
        <w:pStyle w:val="Corpsdetexte"/>
        <w:spacing w:before="2"/>
        <w:ind w:left="0" w:firstLine="0"/>
        <w:rPr>
          <w:sz w:val="13"/>
        </w:rPr>
      </w:pPr>
    </w:p>
    <w:tbl>
      <w:tblPr>
        <w:tblStyle w:val="TableNormal"/>
        <w:tblW w:w="0" w:type="auto"/>
        <w:tblInd w:w="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260"/>
        <w:gridCol w:w="7680"/>
      </w:tblGrid>
      <w:tr w:rsidR="00FC402B" w14:paraId="472D0D4F" w14:textId="77777777">
        <w:trPr>
          <w:trHeight w:val="679"/>
        </w:trPr>
        <w:tc>
          <w:tcPr>
            <w:tcW w:w="700" w:type="dxa"/>
            <w:shd w:val="clear" w:color="auto" w:fill="D9D9D9"/>
          </w:tcPr>
          <w:p w14:paraId="0B4DAB7E" w14:textId="77777777" w:rsidR="00FC402B" w:rsidRDefault="00E157DF">
            <w:pPr>
              <w:pStyle w:val="TableParagraph"/>
              <w:spacing w:before="230"/>
              <w:ind w:left="18"/>
              <w:jc w:val="center"/>
              <w:rPr>
                <w:rFonts w:ascii="MS PGothic" w:hAnsi="MS PGothic"/>
              </w:rPr>
            </w:pPr>
            <w:r>
              <w:rPr>
                <w:rFonts w:ascii="MS PGothic" w:hAnsi="MS PGothic"/>
                <w:spacing w:val="-10"/>
              </w:rPr>
              <w:t>✔</w:t>
            </w:r>
          </w:p>
        </w:tc>
        <w:tc>
          <w:tcPr>
            <w:tcW w:w="1260" w:type="dxa"/>
            <w:shd w:val="clear" w:color="auto" w:fill="D9D9D9"/>
          </w:tcPr>
          <w:p w14:paraId="3DB8B2C0" w14:textId="77777777" w:rsidR="00FC402B" w:rsidRDefault="00E157DF">
            <w:pPr>
              <w:pStyle w:val="TableParagraph"/>
              <w:spacing w:before="219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QUANTITÉ</w:t>
            </w:r>
          </w:p>
        </w:tc>
        <w:tc>
          <w:tcPr>
            <w:tcW w:w="7680" w:type="dxa"/>
            <w:shd w:val="clear" w:color="auto" w:fill="D9D9D9"/>
          </w:tcPr>
          <w:p w14:paraId="71AE4F81" w14:textId="77777777" w:rsidR="00FC402B" w:rsidRDefault="00E157DF">
            <w:pPr>
              <w:pStyle w:val="TableParagraph"/>
              <w:spacing w:before="219"/>
              <w:ind w:left="11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DESCRIPTION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L’ARTICLE</w:t>
            </w:r>
          </w:p>
        </w:tc>
      </w:tr>
      <w:tr w:rsidR="00FC402B" w14:paraId="7817436F" w14:textId="77777777">
        <w:trPr>
          <w:trHeight w:val="300"/>
        </w:trPr>
        <w:tc>
          <w:tcPr>
            <w:tcW w:w="9640" w:type="dxa"/>
            <w:gridSpan w:val="3"/>
          </w:tcPr>
          <w:p w14:paraId="26647CDF" w14:textId="77777777" w:rsidR="00FC402B" w:rsidRDefault="00E157DF">
            <w:pPr>
              <w:pStyle w:val="TableParagraph"/>
              <w:spacing w:before="10" w:line="270" w:lineRule="exact"/>
              <w:ind w:left="158"/>
            </w:pPr>
            <w:r>
              <w:t>Étui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FC402B" w14:paraId="50F4D984" w14:textId="77777777">
        <w:trPr>
          <w:trHeight w:val="299"/>
        </w:trPr>
        <w:tc>
          <w:tcPr>
            <w:tcW w:w="700" w:type="dxa"/>
          </w:tcPr>
          <w:p w14:paraId="2F830405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03DEFAF" w14:textId="77777777" w:rsidR="00FC402B" w:rsidRDefault="00E157DF">
            <w:pPr>
              <w:pStyle w:val="TableParagraph"/>
              <w:spacing w:before="12" w:line="268" w:lineRule="exact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680" w:type="dxa"/>
          </w:tcPr>
          <w:p w14:paraId="7320EB6E" w14:textId="77777777" w:rsidR="00FC402B" w:rsidRDefault="00E157DF">
            <w:pPr>
              <w:pStyle w:val="TableParagraph"/>
              <w:spacing w:before="12" w:line="268" w:lineRule="exact"/>
              <w:ind w:left="113"/>
            </w:pPr>
            <w:r>
              <w:t>Étuis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crayons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30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étui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sections</w:t>
            </w:r>
          </w:p>
        </w:tc>
      </w:tr>
      <w:tr w:rsidR="00FC402B" w14:paraId="1822F013" w14:textId="77777777">
        <w:trPr>
          <w:trHeight w:val="320"/>
        </w:trPr>
        <w:tc>
          <w:tcPr>
            <w:tcW w:w="700" w:type="dxa"/>
          </w:tcPr>
          <w:p w14:paraId="5C496ED9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082E6921" w14:textId="77777777" w:rsidR="00FC402B" w:rsidRDefault="00E157DF">
            <w:pPr>
              <w:pStyle w:val="TableParagraph"/>
              <w:spacing w:before="13" w:line="287" w:lineRule="exact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680" w:type="dxa"/>
          </w:tcPr>
          <w:p w14:paraId="7783D8D9" w14:textId="77777777" w:rsidR="00FC402B" w:rsidRDefault="00E157DF">
            <w:pPr>
              <w:pStyle w:val="TableParagraph"/>
              <w:spacing w:before="13" w:line="287" w:lineRule="exact"/>
              <w:ind w:left="113"/>
            </w:pPr>
            <w:r>
              <w:t>Crayons</w:t>
            </w:r>
            <w:r>
              <w:rPr>
                <w:spacing w:val="-6"/>
              </w:rPr>
              <w:t xml:space="preserve"> </w:t>
            </w:r>
            <w:r>
              <w:t>effaçables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sec</w:t>
            </w:r>
          </w:p>
        </w:tc>
      </w:tr>
      <w:tr w:rsidR="00FC402B" w14:paraId="723A979D" w14:textId="77777777">
        <w:trPr>
          <w:trHeight w:val="300"/>
        </w:trPr>
        <w:tc>
          <w:tcPr>
            <w:tcW w:w="700" w:type="dxa"/>
          </w:tcPr>
          <w:p w14:paraId="0F60CA78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0F440E9A" w14:textId="77777777" w:rsidR="00FC402B" w:rsidRDefault="00E157DF">
            <w:pPr>
              <w:pStyle w:val="TableParagraph"/>
              <w:spacing w:line="280" w:lineRule="exact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680" w:type="dxa"/>
          </w:tcPr>
          <w:p w14:paraId="40F0D57B" w14:textId="77777777" w:rsidR="00FC402B" w:rsidRDefault="00E157DF">
            <w:pPr>
              <w:pStyle w:val="TableParagraph"/>
              <w:spacing w:line="280" w:lineRule="exact"/>
              <w:ind w:left="113"/>
            </w:pPr>
            <w:r>
              <w:t>Crayons</w:t>
            </w:r>
            <w:r>
              <w:rPr>
                <w:spacing w:val="-8"/>
              </w:rPr>
              <w:t xml:space="preserve"> </w:t>
            </w:r>
            <w:r>
              <w:t>permanents</w:t>
            </w:r>
            <w:r>
              <w:rPr>
                <w:spacing w:val="-6"/>
              </w:rPr>
              <w:t xml:space="preserve"> </w:t>
            </w:r>
            <w:r>
              <w:t>noirs</w:t>
            </w:r>
            <w:r>
              <w:rPr>
                <w:spacing w:val="-5"/>
              </w:rPr>
              <w:t xml:space="preserve"> </w:t>
            </w:r>
            <w:r>
              <w:t>pointe</w:t>
            </w:r>
            <w:r>
              <w:rPr>
                <w:spacing w:val="-6"/>
              </w:rPr>
              <w:t xml:space="preserve"> </w:t>
            </w:r>
            <w:r>
              <w:t>fine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style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Sharpie</w:t>
            </w:r>
          </w:p>
        </w:tc>
      </w:tr>
      <w:tr w:rsidR="00FC402B" w14:paraId="3E4AF7F2" w14:textId="77777777">
        <w:trPr>
          <w:trHeight w:val="299"/>
        </w:trPr>
        <w:tc>
          <w:tcPr>
            <w:tcW w:w="700" w:type="dxa"/>
          </w:tcPr>
          <w:p w14:paraId="4CD74A43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7A48B94A" w14:textId="77777777" w:rsidR="00FC402B" w:rsidRDefault="00E157DF">
            <w:pPr>
              <w:pStyle w:val="TableParagraph"/>
              <w:spacing w:line="280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680" w:type="dxa"/>
          </w:tcPr>
          <w:p w14:paraId="52F93AA0" w14:textId="77777777" w:rsidR="00FC402B" w:rsidRDefault="00E157DF">
            <w:pPr>
              <w:pStyle w:val="TableParagraph"/>
              <w:spacing w:line="280" w:lineRule="exact"/>
              <w:ind w:left="113"/>
            </w:pPr>
            <w:r>
              <w:t>Ensemble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12</w:t>
            </w:r>
            <w:r>
              <w:rPr>
                <w:spacing w:val="-4"/>
              </w:rPr>
              <w:t xml:space="preserve"> </w:t>
            </w:r>
            <w:r>
              <w:t>crayons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plomb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aiguisés</w:t>
            </w:r>
          </w:p>
        </w:tc>
      </w:tr>
      <w:tr w:rsidR="00FC402B" w14:paraId="372A56E9" w14:textId="77777777">
        <w:trPr>
          <w:trHeight w:val="299"/>
        </w:trPr>
        <w:tc>
          <w:tcPr>
            <w:tcW w:w="700" w:type="dxa"/>
          </w:tcPr>
          <w:p w14:paraId="5D16E75D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2B6BC91" w14:textId="77777777" w:rsidR="00FC402B" w:rsidRDefault="00E157DF">
            <w:pPr>
              <w:pStyle w:val="TableParagraph"/>
              <w:spacing w:line="280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680" w:type="dxa"/>
          </w:tcPr>
          <w:p w14:paraId="476CE217" w14:textId="77777777" w:rsidR="00FC402B" w:rsidRDefault="00E157DF">
            <w:pPr>
              <w:pStyle w:val="TableParagraph"/>
              <w:spacing w:line="280" w:lineRule="exact"/>
              <w:ind w:left="113"/>
            </w:pPr>
            <w:r>
              <w:t>Ensemble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24</w:t>
            </w:r>
            <w:r>
              <w:rPr>
                <w:spacing w:val="-4"/>
              </w:rPr>
              <w:t xml:space="preserve"> </w:t>
            </w:r>
            <w:r>
              <w:t>crayons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couleur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bois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aiguisés</w:t>
            </w:r>
          </w:p>
        </w:tc>
      </w:tr>
      <w:tr w:rsidR="00FC402B" w14:paraId="00271C1E" w14:textId="77777777">
        <w:trPr>
          <w:trHeight w:val="300"/>
        </w:trPr>
        <w:tc>
          <w:tcPr>
            <w:tcW w:w="700" w:type="dxa"/>
          </w:tcPr>
          <w:p w14:paraId="6E54F837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CC35270" w14:textId="77777777" w:rsidR="00FC402B" w:rsidRDefault="00E157DF">
            <w:pPr>
              <w:pStyle w:val="TableParagraph"/>
              <w:spacing w:line="280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680" w:type="dxa"/>
          </w:tcPr>
          <w:p w14:paraId="7C3E6149" w14:textId="77777777" w:rsidR="00FC402B" w:rsidRDefault="00E157DF">
            <w:pPr>
              <w:pStyle w:val="TableParagraph"/>
              <w:spacing w:line="280" w:lineRule="exact"/>
              <w:ind w:left="113"/>
            </w:pPr>
            <w:r>
              <w:t>Ensemble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24</w:t>
            </w:r>
            <w:r>
              <w:rPr>
                <w:spacing w:val="-5"/>
              </w:rPr>
              <w:t xml:space="preserve"> </w:t>
            </w:r>
            <w:r>
              <w:t>crayons</w:t>
            </w:r>
            <w:r>
              <w:rPr>
                <w:spacing w:val="-4"/>
              </w:rPr>
              <w:t xml:space="preserve"> </w:t>
            </w:r>
            <w:r>
              <w:t>feutres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pointe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large</w:t>
            </w:r>
          </w:p>
        </w:tc>
      </w:tr>
      <w:tr w:rsidR="00FC402B" w14:paraId="5BD84530" w14:textId="77777777">
        <w:trPr>
          <w:trHeight w:val="299"/>
        </w:trPr>
        <w:tc>
          <w:tcPr>
            <w:tcW w:w="700" w:type="dxa"/>
          </w:tcPr>
          <w:p w14:paraId="776E6244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60BCD3D2" w14:textId="77777777" w:rsidR="00FC402B" w:rsidRDefault="00E157DF">
            <w:pPr>
              <w:pStyle w:val="TableParagraph"/>
              <w:spacing w:before="1" w:line="279" w:lineRule="exact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680" w:type="dxa"/>
          </w:tcPr>
          <w:p w14:paraId="471716F3" w14:textId="77777777" w:rsidR="00FC402B" w:rsidRDefault="00E157DF">
            <w:pPr>
              <w:pStyle w:val="TableParagraph"/>
              <w:spacing w:before="1" w:line="279" w:lineRule="exact"/>
              <w:ind w:left="113"/>
            </w:pPr>
            <w:r>
              <w:t>Gros</w:t>
            </w:r>
            <w:r>
              <w:rPr>
                <w:spacing w:val="-4"/>
              </w:rPr>
              <w:t xml:space="preserve"> </w:t>
            </w:r>
            <w:r>
              <w:t>bâtons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colle</w:t>
            </w:r>
          </w:p>
        </w:tc>
      </w:tr>
      <w:tr w:rsidR="00FC402B" w14:paraId="50FED951" w14:textId="77777777">
        <w:trPr>
          <w:trHeight w:val="299"/>
        </w:trPr>
        <w:tc>
          <w:tcPr>
            <w:tcW w:w="700" w:type="dxa"/>
          </w:tcPr>
          <w:p w14:paraId="12E32545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2F1991F2" w14:textId="77777777" w:rsidR="00FC402B" w:rsidRDefault="00E157DF">
            <w:pPr>
              <w:pStyle w:val="TableParagraph"/>
              <w:spacing w:before="3" w:line="277" w:lineRule="exact"/>
              <w:jc w:val="center"/>
            </w:pPr>
            <w:r>
              <w:rPr>
                <w:color w:val="000000"/>
                <w:spacing w:val="-10"/>
                <w:highlight w:val="yellow"/>
              </w:rPr>
              <w:t>5</w:t>
            </w:r>
          </w:p>
        </w:tc>
        <w:tc>
          <w:tcPr>
            <w:tcW w:w="7680" w:type="dxa"/>
          </w:tcPr>
          <w:p w14:paraId="0300CE81" w14:textId="77777777" w:rsidR="00FC402B" w:rsidRDefault="00E157DF">
            <w:pPr>
              <w:pStyle w:val="TableParagraph"/>
              <w:spacing w:before="3" w:line="277" w:lineRule="exact"/>
              <w:ind w:left="113"/>
            </w:pPr>
            <w:r>
              <w:t>Gommes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effacer</w:t>
            </w:r>
          </w:p>
        </w:tc>
      </w:tr>
      <w:tr w:rsidR="00FC402B" w14:paraId="6C95736F" w14:textId="77777777">
        <w:trPr>
          <w:trHeight w:val="300"/>
        </w:trPr>
        <w:tc>
          <w:tcPr>
            <w:tcW w:w="700" w:type="dxa"/>
          </w:tcPr>
          <w:p w14:paraId="5BE3E9F1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192BA83" w14:textId="77777777" w:rsidR="00FC402B" w:rsidRDefault="00E157DF">
            <w:pPr>
              <w:pStyle w:val="TableParagraph"/>
              <w:spacing w:before="4" w:line="275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680" w:type="dxa"/>
          </w:tcPr>
          <w:p w14:paraId="050A0604" w14:textId="77777777" w:rsidR="00FC402B" w:rsidRDefault="00E157DF">
            <w:pPr>
              <w:pStyle w:val="TableParagraph"/>
              <w:spacing w:before="4" w:line="275" w:lineRule="exact"/>
              <w:ind w:left="113"/>
            </w:pPr>
            <w:r>
              <w:t>Paire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ciseaux</w:t>
            </w:r>
          </w:p>
        </w:tc>
      </w:tr>
      <w:tr w:rsidR="00FC402B" w14:paraId="554C1FE2" w14:textId="77777777">
        <w:trPr>
          <w:trHeight w:val="300"/>
        </w:trPr>
        <w:tc>
          <w:tcPr>
            <w:tcW w:w="700" w:type="dxa"/>
          </w:tcPr>
          <w:p w14:paraId="3C7A5B11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D046AD3" w14:textId="77777777" w:rsidR="00FC402B" w:rsidRDefault="00E157DF">
            <w:pPr>
              <w:pStyle w:val="TableParagraph"/>
              <w:spacing w:before="6" w:line="274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680" w:type="dxa"/>
          </w:tcPr>
          <w:p w14:paraId="6D82FDB6" w14:textId="77777777" w:rsidR="00FC402B" w:rsidRDefault="00E157DF">
            <w:pPr>
              <w:pStyle w:val="TableParagraph"/>
              <w:spacing w:before="6" w:line="274" w:lineRule="exact"/>
              <w:ind w:left="113"/>
            </w:pPr>
            <w:r>
              <w:t>Surligneur</w:t>
            </w:r>
            <w:r>
              <w:rPr>
                <w:spacing w:val="-8"/>
              </w:rPr>
              <w:t xml:space="preserve"> </w:t>
            </w:r>
            <w:r>
              <w:t>couleur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votre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choix</w:t>
            </w:r>
          </w:p>
        </w:tc>
      </w:tr>
      <w:tr w:rsidR="00FC402B" w14:paraId="5BAFF0D5" w14:textId="77777777">
        <w:trPr>
          <w:trHeight w:val="299"/>
        </w:trPr>
        <w:tc>
          <w:tcPr>
            <w:tcW w:w="700" w:type="dxa"/>
          </w:tcPr>
          <w:p w14:paraId="6470092D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91CE8A7" w14:textId="77777777" w:rsidR="00FC402B" w:rsidRDefault="00E157DF">
            <w:pPr>
              <w:pStyle w:val="TableParagraph"/>
              <w:spacing w:before="7" w:line="272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680" w:type="dxa"/>
          </w:tcPr>
          <w:p w14:paraId="25161853" w14:textId="77777777" w:rsidR="00FC402B" w:rsidRDefault="00E157DF">
            <w:pPr>
              <w:pStyle w:val="TableParagraph"/>
              <w:spacing w:before="7" w:line="272" w:lineRule="exact"/>
              <w:ind w:left="113"/>
            </w:pPr>
            <w:r>
              <w:t>Taille-crayon</w:t>
            </w:r>
            <w:r>
              <w:rPr>
                <w:spacing w:val="-9"/>
              </w:rPr>
              <w:t xml:space="preserve"> </w:t>
            </w:r>
            <w:r>
              <w:t>avec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réservoir</w:t>
            </w:r>
          </w:p>
        </w:tc>
      </w:tr>
      <w:tr w:rsidR="00FC402B" w14:paraId="6CB27990" w14:textId="77777777">
        <w:trPr>
          <w:trHeight w:val="300"/>
        </w:trPr>
        <w:tc>
          <w:tcPr>
            <w:tcW w:w="700" w:type="dxa"/>
          </w:tcPr>
          <w:p w14:paraId="07B6FC91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1203EA58" w14:textId="77777777" w:rsidR="00FC402B" w:rsidRDefault="00E157DF">
            <w:pPr>
              <w:pStyle w:val="TableParagraph"/>
              <w:spacing w:before="9" w:line="271" w:lineRule="exact"/>
              <w:jc w:val="center"/>
            </w:pPr>
            <w:r>
              <w:rPr>
                <w:color w:val="000000"/>
                <w:spacing w:val="-10"/>
                <w:highlight w:val="yellow"/>
              </w:rPr>
              <w:t>2</w:t>
            </w:r>
          </w:p>
        </w:tc>
        <w:tc>
          <w:tcPr>
            <w:tcW w:w="7680" w:type="dxa"/>
          </w:tcPr>
          <w:p w14:paraId="3B41F721" w14:textId="77777777" w:rsidR="00FC402B" w:rsidRDefault="00E157DF">
            <w:pPr>
              <w:pStyle w:val="TableParagraph"/>
              <w:spacing w:before="9" w:line="271" w:lineRule="exact"/>
              <w:ind w:left="113"/>
            </w:pPr>
            <w:proofErr w:type="gramStart"/>
            <w:r>
              <w:rPr>
                <w:color w:val="000000"/>
                <w:highlight w:val="yellow"/>
              </w:rPr>
              <w:t>stylos</w:t>
            </w:r>
            <w:proofErr w:type="gramEnd"/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(couleur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de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votre</w:t>
            </w:r>
            <w:r>
              <w:rPr>
                <w:color w:val="000000"/>
                <w:spacing w:val="-5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choix)</w:t>
            </w:r>
          </w:p>
        </w:tc>
      </w:tr>
      <w:tr w:rsidR="00FC402B" w14:paraId="7907B6C0" w14:textId="77777777">
        <w:trPr>
          <w:trHeight w:val="300"/>
        </w:trPr>
        <w:tc>
          <w:tcPr>
            <w:tcW w:w="9640" w:type="dxa"/>
            <w:gridSpan w:val="3"/>
          </w:tcPr>
          <w:p w14:paraId="15EE7B95" w14:textId="77777777" w:rsidR="00FC402B" w:rsidRDefault="00E157DF">
            <w:pPr>
              <w:pStyle w:val="TableParagraph"/>
              <w:spacing w:before="11" w:line="269" w:lineRule="exact"/>
              <w:ind w:left="109"/>
            </w:pPr>
            <w:r>
              <w:t>Cahiers</w:t>
            </w:r>
            <w:r>
              <w:rPr>
                <w:spacing w:val="-7"/>
              </w:rPr>
              <w:t xml:space="preserve"> </w:t>
            </w:r>
            <w:r>
              <w:t>divers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FC402B" w14:paraId="403A6EFB" w14:textId="77777777">
        <w:trPr>
          <w:trHeight w:val="619"/>
        </w:trPr>
        <w:tc>
          <w:tcPr>
            <w:tcW w:w="700" w:type="dxa"/>
          </w:tcPr>
          <w:p w14:paraId="37FAE9B9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2FE52F5B" w14:textId="77777777" w:rsidR="00FC402B" w:rsidRDefault="00E157DF">
            <w:pPr>
              <w:pStyle w:val="TableParagraph"/>
              <w:spacing w:before="16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680" w:type="dxa"/>
          </w:tcPr>
          <w:p w14:paraId="06568509" w14:textId="77777777" w:rsidR="00FC402B" w:rsidRDefault="00E157DF">
            <w:pPr>
              <w:pStyle w:val="TableParagraph"/>
              <w:spacing w:line="300" w:lineRule="atLeast"/>
              <w:ind w:left="113"/>
            </w:pPr>
            <w:r>
              <w:t>Cahiers</w:t>
            </w:r>
            <w:r>
              <w:rPr>
                <w:spacing w:val="-8"/>
              </w:rPr>
              <w:t xml:space="preserve"> </w:t>
            </w:r>
            <w:r>
              <w:t>d’écriture</w:t>
            </w:r>
            <w:r>
              <w:rPr>
                <w:spacing w:val="-5"/>
              </w:rPr>
              <w:t xml:space="preserve"> </w:t>
            </w:r>
            <w:r>
              <w:t>interlignés</w:t>
            </w:r>
            <w:r>
              <w:rPr>
                <w:spacing w:val="24"/>
              </w:rPr>
              <w:t xml:space="preserve"> </w:t>
            </w:r>
            <w:r>
              <w:rPr>
                <w:b/>
              </w:rPr>
              <w:t>pointillés</w:t>
            </w:r>
            <w:r>
              <w:rPr>
                <w:b/>
                <w:spacing w:val="-30"/>
              </w:rPr>
              <w:t xml:space="preserve"> </w:t>
            </w:r>
            <w:r>
              <w:t>large</w:t>
            </w:r>
            <w:r>
              <w:rPr>
                <w:spacing w:val="-5"/>
              </w:rPr>
              <w:t xml:space="preserve"> </w:t>
            </w:r>
            <w:r>
              <w:t>dimension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18,1</w:t>
            </w:r>
            <w:r>
              <w:rPr>
                <w:spacing w:val="-5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23,2</w:t>
            </w:r>
            <w:r>
              <w:rPr>
                <w:spacing w:val="-5"/>
              </w:rPr>
              <w:t xml:space="preserve"> </w:t>
            </w:r>
            <w:r>
              <w:t>cm (vert et jaune)</w:t>
            </w:r>
          </w:p>
        </w:tc>
      </w:tr>
      <w:tr w:rsidR="00FC402B" w14:paraId="7F942F7F" w14:textId="77777777">
        <w:trPr>
          <w:trHeight w:val="300"/>
        </w:trPr>
        <w:tc>
          <w:tcPr>
            <w:tcW w:w="700" w:type="dxa"/>
          </w:tcPr>
          <w:p w14:paraId="1CC05C51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1AA24DB2" w14:textId="77777777" w:rsidR="00FC402B" w:rsidRDefault="00E157DF">
            <w:pPr>
              <w:pStyle w:val="TableParagraph"/>
              <w:spacing w:line="279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680" w:type="dxa"/>
          </w:tcPr>
          <w:p w14:paraId="5F8B56F7" w14:textId="77777777" w:rsidR="00FC402B" w:rsidRDefault="00E157DF">
            <w:pPr>
              <w:pStyle w:val="TableParagraph"/>
              <w:spacing w:line="279" w:lineRule="exact"/>
              <w:ind w:left="113"/>
            </w:pPr>
            <w:r>
              <w:t>Cahier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projets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1/2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interligné-pointillé</w:t>
            </w:r>
            <w:r>
              <w:rPr>
                <w:b/>
                <w:spacing w:val="-30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32</w:t>
            </w:r>
            <w:r>
              <w:rPr>
                <w:spacing w:val="-6"/>
              </w:rPr>
              <w:t xml:space="preserve"> </w:t>
            </w:r>
            <w:r>
              <w:t>pages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(bleu)</w:t>
            </w:r>
          </w:p>
        </w:tc>
      </w:tr>
      <w:tr w:rsidR="00FC402B" w14:paraId="2DB936EB" w14:textId="77777777">
        <w:trPr>
          <w:trHeight w:val="299"/>
        </w:trPr>
        <w:tc>
          <w:tcPr>
            <w:tcW w:w="700" w:type="dxa"/>
          </w:tcPr>
          <w:p w14:paraId="72EF1F4F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A91036C" w14:textId="77777777" w:rsidR="00FC402B" w:rsidRDefault="00E157DF">
            <w:pPr>
              <w:pStyle w:val="TableParagraph"/>
              <w:spacing w:before="2" w:line="278" w:lineRule="exact"/>
              <w:jc w:val="center"/>
            </w:pPr>
            <w:r>
              <w:rPr>
                <w:color w:val="000000"/>
                <w:spacing w:val="-10"/>
                <w:highlight w:val="yellow"/>
              </w:rPr>
              <w:t>1</w:t>
            </w:r>
          </w:p>
        </w:tc>
        <w:tc>
          <w:tcPr>
            <w:tcW w:w="7680" w:type="dxa"/>
          </w:tcPr>
          <w:p w14:paraId="083D2B77" w14:textId="77777777" w:rsidR="00FC402B" w:rsidRDefault="00E157DF">
            <w:pPr>
              <w:pStyle w:val="TableParagraph"/>
              <w:spacing w:before="2" w:line="278" w:lineRule="exact"/>
              <w:ind w:left="113"/>
            </w:pPr>
            <w:r>
              <w:rPr>
                <w:color w:val="000000"/>
                <w:highlight w:val="yellow"/>
              </w:rPr>
              <w:t>Petit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cahier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d’exercices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quadrillé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métrique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32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pages</w:t>
            </w:r>
            <w:r>
              <w:rPr>
                <w:color w:val="000000"/>
                <w:spacing w:val="-6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(orange)</w:t>
            </w:r>
          </w:p>
        </w:tc>
      </w:tr>
      <w:tr w:rsidR="00FC402B" w14:paraId="7E22545F" w14:textId="77777777">
        <w:trPr>
          <w:trHeight w:val="600"/>
        </w:trPr>
        <w:tc>
          <w:tcPr>
            <w:tcW w:w="700" w:type="dxa"/>
          </w:tcPr>
          <w:p w14:paraId="357CA22C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096652CC" w14:textId="77777777" w:rsidR="00FC402B" w:rsidRDefault="00E157DF">
            <w:pPr>
              <w:pStyle w:val="TableParagraph"/>
              <w:spacing w:before="15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7680" w:type="dxa"/>
          </w:tcPr>
          <w:p w14:paraId="3583034C" w14:textId="77777777" w:rsidR="00FC402B" w:rsidRDefault="00E157DF">
            <w:pPr>
              <w:pStyle w:val="TableParagraph"/>
              <w:spacing w:line="300" w:lineRule="atLeast"/>
              <w:ind w:left="113"/>
            </w:pPr>
            <w:proofErr w:type="spellStart"/>
            <w:r>
              <w:t>Duotangs</w:t>
            </w:r>
            <w:proofErr w:type="spellEnd"/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plastique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avec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attaches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pochettes</w:t>
            </w:r>
            <w:r>
              <w:rPr>
                <w:b/>
                <w:spacing w:val="-30"/>
              </w:rPr>
              <w:t xml:space="preserve"> </w:t>
            </w:r>
            <w:r>
              <w:t>;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rouge,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mauve (anglais), un vert, un jaune, un orange, un noir et un bleu (musique)</w:t>
            </w:r>
          </w:p>
        </w:tc>
      </w:tr>
      <w:tr w:rsidR="00FC402B" w14:paraId="09A8585B" w14:textId="77777777">
        <w:trPr>
          <w:trHeight w:val="287"/>
        </w:trPr>
        <w:tc>
          <w:tcPr>
            <w:tcW w:w="9640" w:type="dxa"/>
            <w:gridSpan w:val="3"/>
          </w:tcPr>
          <w:p w14:paraId="060BB195" w14:textId="77777777" w:rsidR="00FC402B" w:rsidRDefault="00E157DF">
            <w:pPr>
              <w:pStyle w:val="TableParagraph"/>
              <w:spacing w:line="267" w:lineRule="exact"/>
              <w:ind w:left="109"/>
            </w:pPr>
            <w:r>
              <w:t>Autres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FC402B" w14:paraId="7115CEB0" w14:textId="77777777">
        <w:trPr>
          <w:trHeight w:val="319"/>
        </w:trPr>
        <w:tc>
          <w:tcPr>
            <w:tcW w:w="700" w:type="dxa"/>
          </w:tcPr>
          <w:p w14:paraId="1A524984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61DB181B" w14:textId="77777777" w:rsidR="00FC402B" w:rsidRDefault="00E157DF">
            <w:pPr>
              <w:pStyle w:val="TableParagraph"/>
              <w:spacing w:before="13" w:line="286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680" w:type="dxa"/>
          </w:tcPr>
          <w:p w14:paraId="2D38A4C4" w14:textId="77777777" w:rsidR="00FC402B" w:rsidRDefault="00E157DF">
            <w:pPr>
              <w:pStyle w:val="TableParagraph"/>
              <w:spacing w:before="13" w:line="286" w:lineRule="exact"/>
              <w:ind w:left="113"/>
            </w:pPr>
            <w:r>
              <w:t>Paire</w:t>
            </w:r>
            <w:r>
              <w:rPr>
                <w:spacing w:val="-7"/>
              </w:rPr>
              <w:t xml:space="preserve"> </w:t>
            </w:r>
            <w:r>
              <w:t>d’espadrilles</w:t>
            </w:r>
            <w:r>
              <w:rPr>
                <w:spacing w:val="-6"/>
              </w:rPr>
              <w:t xml:space="preserve"> </w:t>
            </w:r>
            <w:r>
              <w:t>pour</w:t>
            </w:r>
            <w:r>
              <w:rPr>
                <w:spacing w:val="-7"/>
              </w:rPr>
              <w:t xml:space="preserve"> </w:t>
            </w:r>
            <w:r>
              <w:t>l’éducation</w:t>
            </w:r>
            <w:r>
              <w:rPr>
                <w:spacing w:val="-6"/>
              </w:rPr>
              <w:t xml:space="preserve"> </w:t>
            </w:r>
            <w:r>
              <w:t>physique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classe</w:t>
            </w:r>
          </w:p>
        </w:tc>
      </w:tr>
      <w:tr w:rsidR="00FC402B" w14:paraId="795583AA" w14:textId="77777777">
        <w:trPr>
          <w:trHeight w:val="299"/>
        </w:trPr>
        <w:tc>
          <w:tcPr>
            <w:tcW w:w="700" w:type="dxa"/>
          </w:tcPr>
          <w:p w14:paraId="6CA72DD2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6495C31A" w14:textId="77777777" w:rsidR="00FC402B" w:rsidRDefault="00E157DF">
            <w:pPr>
              <w:pStyle w:val="TableParagraph"/>
              <w:spacing w:line="280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680" w:type="dxa"/>
          </w:tcPr>
          <w:p w14:paraId="606AB959" w14:textId="77777777" w:rsidR="00FC402B" w:rsidRDefault="00E157DF">
            <w:pPr>
              <w:pStyle w:val="TableParagraph"/>
              <w:spacing w:line="280" w:lineRule="exact"/>
              <w:ind w:left="113"/>
              <w:rPr>
                <w:b/>
              </w:rPr>
            </w:pPr>
            <w:r>
              <w:t>Règle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plastique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cm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pas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pouce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s.v.p.</w:t>
            </w:r>
          </w:p>
        </w:tc>
      </w:tr>
      <w:tr w:rsidR="00FC402B" w14:paraId="5E3D6CB1" w14:textId="77777777">
        <w:trPr>
          <w:trHeight w:val="300"/>
        </w:trPr>
        <w:tc>
          <w:tcPr>
            <w:tcW w:w="700" w:type="dxa"/>
          </w:tcPr>
          <w:p w14:paraId="60A90605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F58D1FF" w14:textId="77777777" w:rsidR="00FC402B" w:rsidRDefault="00E157DF">
            <w:pPr>
              <w:pStyle w:val="TableParagraph"/>
              <w:spacing w:line="280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680" w:type="dxa"/>
          </w:tcPr>
          <w:p w14:paraId="1D7CF7DC" w14:textId="77777777" w:rsidR="00FC402B" w:rsidRDefault="00E157DF">
            <w:pPr>
              <w:pStyle w:val="TableParagraph"/>
              <w:spacing w:line="280" w:lineRule="exact"/>
              <w:ind w:left="113"/>
            </w:pPr>
            <w:r>
              <w:t>Grand</w:t>
            </w:r>
            <w:r>
              <w:rPr>
                <w:spacing w:val="-7"/>
              </w:rPr>
              <w:t xml:space="preserve"> </w:t>
            </w:r>
            <w:r>
              <w:t>carton</w:t>
            </w:r>
            <w:r>
              <w:rPr>
                <w:spacing w:val="-4"/>
              </w:rPr>
              <w:t xml:space="preserve"> </w:t>
            </w:r>
            <w:r>
              <w:t>(couleur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choix,</w:t>
            </w:r>
            <w:r>
              <w:rPr>
                <w:spacing w:val="-4"/>
              </w:rPr>
              <w:t xml:space="preserve"> </w:t>
            </w:r>
            <w:r>
              <w:t>sauf</w:t>
            </w:r>
            <w:r>
              <w:rPr>
                <w:spacing w:val="-4"/>
              </w:rPr>
              <w:t xml:space="preserve"> </w:t>
            </w:r>
            <w:r>
              <w:t>noir)</w:t>
            </w:r>
            <w:r>
              <w:rPr>
                <w:spacing w:val="-5"/>
              </w:rPr>
              <w:t xml:space="preserve"> </w:t>
            </w:r>
            <w:r>
              <w:t>dimensions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71</w:t>
            </w:r>
            <w:r>
              <w:rPr>
                <w:spacing w:val="-5"/>
              </w:rPr>
              <w:t xml:space="preserve"> </w:t>
            </w:r>
            <w:r>
              <w:t>cm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111,7cm</w:t>
            </w:r>
          </w:p>
        </w:tc>
      </w:tr>
      <w:tr w:rsidR="00FC402B" w14:paraId="01317CD7" w14:textId="77777777">
        <w:trPr>
          <w:trHeight w:val="299"/>
        </w:trPr>
        <w:tc>
          <w:tcPr>
            <w:tcW w:w="700" w:type="dxa"/>
          </w:tcPr>
          <w:p w14:paraId="757F9DDC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BD7FFC7" w14:textId="77777777" w:rsidR="00FC402B" w:rsidRDefault="00E157DF">
            <w:pPr>
              <w:pStyle w:val="TableParagraph"/>
              <w:spacing w:line="280" w:lineRule="exact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680" w:type="dxa"/>
          </w:tcPr>
          <w:p w14:paraId="687C3CB3" w14:textId="77777777" w:rsidR="00FC402B" w:rsidRDefault="00E157DF">
            <w:pPr>
              <w:pStyle w:val="TableParagraph"/>
              <w:spacing w:line="280" w:lineRule="exact"/>
              <w:ind w:left="113"/>
            </w:pPr>
            <w:r>
              <w:rPr>
                <w:spacing w:val="-2"/>
              </w:rPr>
              <w:t>Protège-feuilles</w:t>
            </w:r>
          </w:p>
        </w:tc>
      </w:tr>
      <w:tr w:rsidR="00FC402B" w14:paraId="3D1DB0B6" w14:textId="77777777">
        <w:trPr>
          <w:trHeight w:val="299"/>
        </w:trPr>
        <w:tc>
          <w:tcPr>
            <w:tcW w:w="700" w:type="dxa"/>
          </w:tcPr>
          <w:p w14:paraId="628F0777" w14:textId="77777777" w:rsidR="00FC402B" w:rsidRDefault="00FC402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241E4563" w14:textId="77777777" w:rsidR="00FC402B" w:rsidRDefault="00E157DF">
            <w:pPr>
              <w:pStyle w:val="TableParagraph"/>
              <w:spacing w:line="280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680" w:type="dxa"/>
          </w:tcPr>
          <w:p w14:paraId="3858AE26" w14:textId="77777777" w:rsidR="00FC402B" w:rsidRDefault="00E157DF">
            <w:pPr>
              <w:pStyle w:val="TableParagraph"/>
              <w:spacing w:line="280" w:lineRule="exact"/>
              <w:ind w:left="113"/>
            </w:pPr>
            <w:r>
              <w:t>FACULTATIF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58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paire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d’écouteurs</w:t>
            </w:r>
          </w:p>
        </w:tc>
      </w:tr>
    </w:tbl>
    <w:p w14:paraId="371105D7" w14:textId="77777777" w:rsidR="00FC402B" w:rsidRDefault="00FC402B">
      <w:pPr>
        <w:pStyle w:val="TableParagraph"/>
        <w:spacing w:line="280" w:lineRule="exact"/>
        <w:sectPr w:rsidR="00FC402B">
          <w:headerReference w:type="default" r:id="rId9"/>
          <w:type w:val="continuous"/>
          <w:pgSz w:w="12240" w:h="15840"/>
          <w:pgMar w:top="2340" w:right="360" w:bottom="280" w:left="360" w:header="621" w:footer="0" w:gutter="0"/>
          <w:pgNumType w:start="1"/>
          <w:cols w:space="720"/>
        </w:sectPr>
      </w:pPr>
    </w:p>
    <w:p w14:paraId="2319ED23" w14:textId="77777777" w:rsidR="00FC402B" w:rsidRDefault="00E157DF">
      <w:pPr>
        <w:pStyle w:val="Corpsdetexte"/>
        <w:spacing w:before="224"/>
        <w:ind w:left="349" w:right="350" w:firstLine="0"/>
        <w:jc w:val="both"/>
      </w:pPr>
      <w:r>
        <w:lastRenderedPageBreak/>
        <w:t xml:space="preserve">Afin de réduire le temps d’organisation des premiers jours, nous vous demandons d’identifier </w:t>
      </w:r>
      <w:r>
        <w:rPr>
          <w:b/>
          <w:u w:val="single"/>
        </w:rPr>
        <w:t>tous</w:t>
      </w:r>
      <w:r>
        <w:rPr>
          <w:b/>
          <w:spacing w:val="-21"/>
        </w:rPr>
        <w:t xml:space="preserve"> </w:t>
      </w:r>
      <w:r>
        <w:t>les articles scolaires de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enfant</w:t>
      </w:r>
      <w:r>
        <w:rPr>
          <w:spacing w:val="-3"/>
        </w:rPr>
        <w:t xml:space="preserve"> </w:t>
      </w:r>
      <w:r>
        <w:t>figurant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liste.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plus,</w:t>
      </w:r>
      <w:r>
        <w:rPr>
          <w:spacing w:val="-3"/>
        </w:rPr>
        <w:t xml:space="preserve"> </w:t>
      </w:r>
      <w:r>
        <w:t>pouvez-vous</w:t>
      </w:r>
      <w:r>
        <w:rPr>
          <w:spacing w:val="-3"/>
        </w:rPr>
        <w:t xml:space="preserve"> </w:t>
      </w:r>
      <w:r>
        <w:t>répartir le matériel de la façon suite :</w:t>
      </w:r>
    </w:p>
    <w:p w14:paraId="34AB1E00" w14:textId="77777777" w:rsidR="00FC402B" w:rsidRDefault="00FC402B">
      <w:pPr>
        <w:pStyle w:val="Corpsdetexte"/>
        <w:ind w:left="0" w:firstLine="0"/>
      </w:pPr>
    </w:p>
    <w:p w14:paraId="23AAA804" w14:textId="77777777" w:rsidR="00FC402B" w:rsidRDefault="00FC402B">
      <w:pPr>
        <w:pStyle w:val="Corpsdetexte"/>
        <w:ind w:left="0" w:firstLine="0"/>
      </w:pPr>
    </w:p>
    <w:p w14:paraId="64FC55E7" w14:textId="77777777" w:rsidR="00FC402B" w:rsidRDefault="00E157DF">
      <w:pPr>
        <w:pStyle w:val="Titre1"/>
        <w:jc w:val="both"/>
      </w:pPr>
      <w:r>
        <w:t>Dans le premier étui, placer les items suivants</w:t>
      </w:r>
      <w:r>
        <w:rPr>
          <w:spacing w:val="10"/>
        </w:rPr>
        <w:t xml:space="preserve"> </w:t>
      </w:r>
      <w:r>
        <w:rPr>
          <w:spacing w:val="-10"/>
        </w:rPr>
        <w:t>:</w:t>
      </w:r>
    </w:p>
    <w:p w14:paraId="3F785E74" w14:textId="77777777" w:rsidR="00FC402B" w:rsidRDefault="00FC402B">
      <w:pPr>
        <w:pStyle w:val="Corpsdetexte"/>
        <w:ind w:left="0" w:firstLine="0"/>
        <w:rPr>
          <w:b/>
        </w:rPr>
      </w:pPr>
    </w:p>
    <w:p w14:paraId="07CC5253" w14:textId="77777777" w:rsidR="00FC402B" w:rsidRDefault="00E157DF">
      <w:pPr>
        <w:pStyle w:val="Paragraphedeliste"/>
        <w:numPr>
          <w:ilvl w:val="0"/>
          <w:numId w:val="1"/>
        </w:numPr>
        <w:tabs>
          <w:tab w:val="left" w:pos="1068"/>
        </w:tabs>
        <w:ind w:left="1068" w:hanging="719"/>
        <w:rPr>
          <w:sz w:val="24"/>
        </w:rPr>
      </w:pPr>
      <w:r>
        <w:rPr>
          <w:sz w:val="24"/>
        </w:rPr>
        <w:t xml:space="preserve">1 paire de </w:t>
      </w:r>
      <w:r>
        <w:rPr>
          <w:spacing w:val="-2"/>
          <w:sz w:val="24"/>
        </w:rPr>
        <w:t>ciseaux</w:t>
      </w:r>
    </w:p>
    <w:p w14:paraId="447EE6E2" w14:textId="77777777" w:rsidR="00FC402B" w:rsidRDefault="00E157DF">
      <w:pPr>
        <w:pStyle w:val="Paragraphedeliste"/>
        <w:numPr>
          <w:ilvl w:val="0"/>
          <w:numId w:val="1"/>
        </w:numPr>
        <w:tabs>
          <w:tab w:val="left" w:pos="1068"/>
        </w:tabs>
        <w:ind w:left="1068" w:hanging="719"/>
        <w:rPr>
          <w:sz w:val="24"/>
        </w:rPr>
      </w:pPr>
      <w:r>
        <w:rPr>
          <w:sz w:val="24"/>
        </w:rPr>
        <w:t xml:space="preserve">1 marqueur effaçable à </w:t>
      </w:r>
      <w:r>
        <w:rPr>
          <w:spacing w:val="-5"/>
          <w:sz w:val="24"/>
        </w:rPr>
        <w:t>sec</w:t>
      </w:r>
    </w:p>
    <w:p w14:paraId="536C56CC" w14:textId="77777777" w:rsidR="00FC402B" w:rsidRDefault="00E157DF">
      <w:pPr>
        <w:pStyle w:val="Paragraphedeliste"/>
        <w:numPr>
          <w:ilvl w:val="0"/>
          <w:numId w:val="1"/>
        </w:numPr>
        <w:tabs>
          <w:tab w:val="left" w:pos="1068"/>
        </w:tabs>
        <w:ind w:left="1068" w:hanging="719"/>
        <w:rPr>
          <w:sz w:val="24"/>
        </w:rPr>
      </w:pPr>
      <w:r>
        <w:rPr>
          <w:sz w:val="24"/>
        </w:rPr>
        <w:t xml:space="preserve">1 gomme à </w:t>
      </w:r>
      <w:r>
        <w:rPr>
          <w:spacing w:val="-2"/>
          <w:sz w:val="24"/>
        </w:rPr>
        <w:t>effacer</w:t>
      </w:r>
    </w:p>
    <w:p w14:paraId="7E4AC31F" w14:textId="77777777" w:rsidR="00FC402B" w:rsidRDefault="00E157DF">
      <w:pPr>
        <w:pStyle w:val="Paragraphedeliste"/>
        <w:numPr>
          <w:ilvl w:val="0"/>
          <w:numId w:val="1"/>
        </w:numPr>
        <w:tabs>
          <w:tab w:val="left" w:pos="1068"/>
        </w:tabs>
        <w:ind w:left="1068" w:hanging="719"/>
        <w:rPr>
          <w:sz w:val="24"/>
        </w:rPr>
      </w:pPr>
      <w:r>
        <w:rPr>
          <w:sz w:val="24"/>
        </w:rPr>
        <w:t xml:space="preserve">1 taille-crayon avec </w:t>
      </w:r>
      <w:r>
        <w:rPr>
          <w:spacing w:val="-2"/>
          <w:sz w:val="24"/>
        </w:rPr>
        <w:t>réservoir</w:t>
      </w:r>
    </w:p>
    <w:p w14:paraId="152C7580" w14:textId="77777777" w:rsidR="00FC402B" w:rsidRDefault="00E157DF">
      <w:pPr>
        <w:pStyle w:val="Paragraphedeliste"/>
        <w:numPr>
          <w:ilvl w:val="0"/>
          <w:numId w:val="1"/>
        </w:numPr>
        <w:tabs>
          <w:tab w:val="left" w:pos="1068"/>
        </w:tabs>
        <w:ind w:left="1068" w:hanging="719"/>
        <w:rPr>
          <w:sz w:val="24"/>
        </w:rPr>
      </w:pPr>
      <w:r>
        <w:rPr>
          <w:sz w:val="24"/>
        </w:rPr>
        <w:t xml:space="preserve">2 crayons plomb HB </w:t>
      </w:r>
      <w:r>
        <w:rPr>
          <w:spacing w:val="-2"/>
          <w:sz w:val="24"/>
        </w:rPr>
        <w:t>aiguisés</w:t>
      </w:r>
    </w:p>
    <w:p w14:paraId="65A45F14" w14:textId="77777777" w:rsidR="00FC402B" w:rsidRDefault="00E157DF">
      <w:pPr>
        <w:pStyle w:val="Paragraphedeliste"/>
        <w:numPr>
          <w:ilvl w:val="0"/>
          <w:numId w:val="1"/>
        </w:numPr>
        <w:tabs>
          <w:tab w:val="left" w:pos="1068"/>
        </w:tabs>
        <w:ind w:left="1068" w:hanging="719"/>
        <w:rPr>
          <w:sz w:val="24"/>
        </w:rPr>
      </w:pPr>
      <w:r>
        <w:rPr>
          <w:sz w:val="24"/>
        </w:rPr>
        <w:t xml:space="preserve">1 gros bâton de </w:t>
      </w:r>
      <w:r>
        <w:rPr>
          <w:spacing w:val="-2"/>
          <w:sz w:val="24"/>
        </w:rPr>
        <w:t>colle</w:t>
      </w:r>
    </w:p>
    <w:p w14:paraId="6DE06937" w14:textId="77777777" w:rsidR="00FC402B" w:rsidRDefault="00E157DF">
      <w:pPr>
        <w:pStyle w:val="Paragraphedeliste"/>
        <w:numPr>
          <w:ilvl w:val="0"/>
          <w:numId w:val="1"/>
        </w:numPr>
        <w:tabs>
          <w:tab w:val="left" w:pos="1068"/>
        </w:tabs>
        <w:ind w:left="1068" w:hanging="719"/>
        <w:rPr>
          <w:sz w:val="24"/>
        </w:rPr>
      </w:pPr>
      <w:r>
        <w:rPr>
          <w:sz w:val="24"/>
        </w:rPr>
        <w:t xml:space="preserve">1 crayon surligneur (couleur aux </w:t>
      </w:r>
      <w:r>
        <w:rPr>
          <w:spacing w:val="-2"/>
          <w:sz w:val="24"/>
        </w:rPr>
        <w:t>choix)</w:t>
      </w:r>
    </w:p>
    <w:p w14:paraId="553152D9" w14:textId="77777777" w:rsidR="00FC402B" w:rsidRDefault="00E157DF">
      <w:pPr>
        <w:pStyle w:val="Paragraphedeliste"/>
        <w:numPr>
          <w:ilvl w:val="0"/>
          <w:numId w:val="1"/>
        </w:numPr>
        <w:tabs>
          <w:tab w:val="left" w:pos="1068"/>
        </w:tabs>
        <w:ind w:left="1068" w:hanging="719"/>
        <w:rPr>
          <w:sz w:val="24"/>
        </w:rPr>
      </w:pPr>
      <w:r>
        <w:rPr>
          <w:color w:val="000000"/>
          <w:sz w:val="24"/>
          <w:highlight w:val="yellow"/>
        </w:rPr>
        <w:t xml:space="preserve">1 </w:t>
      </w:r>
      <w:r>
        <w:rPr>
          <w:color w:val="000000"/>
          <w:spacing w:val="-2"/>
          <w:sz w:val="24"/>
          <w:highlight w:val="yellow"/>
        </w:rPr>
        <w:t>stylo</w:t>
      </w:r>
    </w:p>
    <w:p w14:paraId="60443003" w14:textId="77777777" w:rsidR="00FC402B" w:rsidRDefault="00FC402B">
      <w:pPr>
        <w:pStyle w:val="Corpsdetexte"/>
        <w:ind w:left="0" w:firstLine="0"/>
      </w:pPr>
    </w:p>
    <w:p w14:paraId="32F2D37C" w14:textId="77777777" w:rsidR="00FC402B" w:rsidRDefault="00FC402B">
      <w:pPr>
        <w:pStyle w:val="Corpsdetexte"/>
        <w:ind w:left="0" w:firstLine="0"/>
      </w:pPr>
    </w:p>
    <w:p w14:paraId="28A80135" w14:textId="77777777" w:rsidR="00FC402B" w:rsidRDefault="00E157DF">
      <w:pPr>
        <w:pStyle w:val="Titre1"/>
      </w:pPr>
      <w:r>
        <w:t>Dans le deuxième étui</w:t>
      </w:r>
      <w:r>
        <w:rPr>
          <w:spacing w:val="10"/>
        </w:rPr>
        <w:t xml:space="preserve"> </w:t>
      </w:r>
      <w:r>
        <w:rPr>
          <w:spacing w:val="-10"/>
        </w:rPr>
        <w:t>:</w:t>
      </w:r>
    </w:p>
    <w:p w14:paraId="50431AD4" w14:textId="77777777" w:rsidR="00FC402B" w:rsidRDefault="00FC402B">
      <w:pPr>
        <w:pStyle w:val="Corpsdetexte"/>
        <w:ind w:left="0" w:firstLine="0"/>
        <w:rPr>
          <w:b/>
        </w:rPr>
      </w:pPr>
    </w:p>
    <w:p w14:paraId="39692948" w14:textId="77777777" w:rsidR="00FC402B" w:rsidRDefault="00E157DF">
      <w:pPr>
        <w:pStyle w:val="Paragraphedeliste"/>
        <w:numPr>
          <w:ilvl w:val="0"/>
          <w:numId w:val="1"/>
        </w:numPr>
        <w:tabs>
          <w:tab w:val="left" w:pos="1068"/>
        </w:tabs>
        <w:ind w:left="1068" w:hanging="719"/>
        <w:rPr>
          <w:sz w:val="24"/>
        </w:rPr>
      </w:pPr>
      <w:r>
        <w:rPr>
          <w:sz w:val="24"/>
        </w:rPr>
        <w:t xml:space="preserve">Crayons de couleurs de bois </w:t>
      </w:r>
      <w:r>
        <w:rPr>
          <w:spacing w:val="-4"/>
          <w:sz w:val="24"/>
        </w:rPr>
        <w:t>(24)</w:t>
      </w:r>
    </w:p>
    <w:p w14:paraId="12618913" w14:textId="77777777" w:rsidR="00FC402B" w:rsidRDefault="00E157DF">
      <w:pPr>
        <w:pStyle w:val="Paragraphedeliste"/>
        <w:numPr>
          <w:ilvl w:val="0"/>
          <w:numId w:val="1"/>
        </w:numPr>
        <w:tabs>
          <w:tab w:val="left" w:pos="1068"/>
        </w:tabs>
        <w:ind w:left="1068" w:hanging="719"/>
        <w:rPr>
          <w:sz w:val="24"/>
        </w:rPr>
      </w:pPr>
      <w:r>
        <w:rPr>
          <w:sz w:val="24"/>
        </w:rPr>
        <w:t xml:space="preserve">Crayon de feutre </w:t>
      </w:r>
      <w:r>
        <w:rPr>
          <w:spacing w:val="-4"/>
          <w:sz w:val="24"/>
        </w:rPr>
        <w:t>(24)</w:t>
      </w:r>
    </w:p>
    <w:p w14:paraId="42D4502E" w14:textId="77777777" w:rsidR="00FC402B" w:rsidRDefault="00E157DF">
      <w:pPr>
        <w:pStyle w:val="Paragraphedeliste"/>
        <w:numPr>
          <w:ilvl w:val="0"/>
          <w:numId w:val="1"/>
        </w:numPr>
        <w:tabs>
          <w:tab w:val="left" w:pos="1068"/>
        </w:tabs>
        <w:ind w:left="1068" w:hanging="719"/>
        <w:rPr>
          <w:sz w:val="24"/>
        </w:rPr>
      </w:pPr>
      <w:r>
        <w:rPr>
          <w:sz w:val="24"/>
        </w:rPr>
        <w:t xml:space="preserve">1 crayon Sharpie noir à pointe </w:t>
      </w:r>
      <w:r>
        <w:rPr>
          <w:spacing w:val="-4"/>
          <w:sz w:val="24"/>
        </w:rPr>
        <w:t>fine</w:t>
      </w:r>
    </w:p>
    <w:p w14:paraId="6614C9FA" w14:textId="77777777" w:rsidR="00FC402B" w:rsidRDefault="00FC402B">
      <w:pPr>
        <w:pStyle w:val="Corpsdetexte"/>
        <w:ind w:left="0" w:firstLine="0"/>
      </w:pPr>
    </w:p>
    <w:p w14:paraId="469570C9" w14:textId="77777777" w:rsidR="00FC402B" w:rsidRDefault="00FC402B">
      <w:pPr>
        <w:pStyle w:val="Corpsdetexte"/>
        <w:ind w:left="0" w:firstLine="0"/>
      </w:pPr>
    </w:p>
    <w:p w14:paraId="6E14973F" w14:textId="77777777" w:rsidR="00FC402B" w:rsidRDefault="00E157DF">
      <w:pPr>
        <w:ind w:left="349" w:right="532"/>
        <w:rPr>
          <w:sz w:val="24"/>
        </w:rPr>
      </w:pPr>
      <w:r>
        <w:rPr>
          <w:b/>
          <w:sz w:val="24"/>
        </w:rPr>
        <w:t>Dans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transparent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refermable</w:t>
      </w:r>
      <w:r>
        <w:rPr>
          <w:b/>
          <w:spacing w:val="-33"/>
          <w:sz w:val="24"/>
        </w:rPr>
        <w:t xml:space="preserve"> </w:t>
      </w:r>
      <w:r>
        <w:rPr>
          <w:sz w:val="24"/>
        </w:rPr>
        <w:t>(style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Ziploc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bien</w:t>
      </w:r>
      <w:r>
        <w:rPr>
          <w:spacing w:val="-3"/>
          <w:sz w:val="24"/>
        </w:rPr>
        <w:t xml:space="preserve"> </w:t>
      </w:r>
      <w:r>
        <w:rPr>
          <w:sz w:val="24"/>
        </w:rPr>
        <w:t>identifié,</w:t>
      </w:r>
      <w:r>
        <w:rPr>
          <w:spacing w:val="-3"/>
          <w:sz w:val="24"/>
        </w:rPr>
        <w:t xml:space="preserve"> </w:t>
      </w:r>
      <w:r>
        <w:rPr>
          <w:sz w:val="24"/>
        </w:rPr>
        <w:t>placer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items</w:t>
      </w:r>
      <w:r>
        <w:rPr>
          <w:spacing w:val="-3"/>
          <w:sz w:val="24"/>
        </w:rPr>
        <w:t xml:space="preserve"> </w:t>
      </w:r>
      <w:r>
        <w:rPr>
          <w:sz w:val="24"/>
        </w:rPr>
        <w:t>restants soit :</w:t>
      </w:r>
    </w:p>
    <w:p w14:paraId="26FB4FFD" w14:textId="77777777" w:rsidR="00FC402B" w:rsidRDefault="00FC402B">
      <w:pPr>
        <w:pStyle w:val="Corpsdetexte"/>
        <w:ind w:left="0" w:firstLine="0"/>
      </w:pPr>
    </w:p>
    <w:p w14:paraId="12385961" w14:textId="77777777" w:rsidR="00FC402B" w:rsidRDefault="00E157DF">
      <w:pPr>
        <w:pStyle w:val="Paragraphedeliste"/>
        <w:numPr>
          <w:ilvl w:val="0"/>
          <w:numId w:val="1"/>
        </w:numPr>
        <w:tabs>
          <w:tab w:val="left" w:pos="1068"/>
        </w:tabs>
        <w:ind w:left="1068" w:hanging="719"/>
        <w:rPr>
          <w:sz w:val="24"/>
        </w:rPr>
      </w:pPr>
      <w:r>
        <w:rPr>
          <w:sz w:val="24"/>
        </w:rPr>
        <w:t xml:space="preserve">1 bâton de </w:t>
      </w:r>
      <w:r>
        <w:rPr>
          <w:spacing w:val="-2"/>
          <w:sz w:val="24"/>
        </w:rPr>
        <w:t>colle</w:t>
      </w:r>
    </w:p>
    <w:p w14:paraId="16C9A81F" w14:textId="77777777" w:rsidR="00FC402B" w:rsidRDefault="00E157DF">
      <w:pPr>
        <w:pStyle w:val="Paragraphedeliste"/>
        <w:numPr>
          <w:ilvl w:val="0"/>
          <w:numId w:val="1"/>
        </w:numPr>
        <w:tabs>
          <w:tab w:val="left" w:pos="1068"/>
        </w:tabs>
        <w:ind w:left="1068" w:hanging="719"/>
        <w:rPr>
          <w:sz w:val="24"/>
        </w:rPr>
      </w:pPr>
      <w:r>
        <w:rPr>
          <w:sz w:val="24"/>
        </w:rPr>
        <w:t xml:space="preserve">5 crayons effaçables à </w:t>
      </w:r>
      <w:r>
        <w:rPr>
          <w:spacing w:val="-5"/>
          <w:sz w:val="24"/>
        </w:rPr>
        <w:t>sec</w:t>
      </w:r>
    </w:p>
    <w:p w14:paraId="5143647C" w14:textId="77777777" w:rsidR="00FC402B" w:rsidRDefault="00E157DF">
      <w:pPr>
        <w:pStyle w:val="Paragraphedeliste"/>
        <w:numPr>
          <w:ilvl w:val="0"/>
          <w:numId w:val="1"/>
        </w:numPr>
        <w:tabs>
          <w:tab w:val="left" w:pos="1068"/>
        </w:tabs>
        <w:ind w:left="1068" w:hanging="719"/>
        <w:rPr>
          <w:sz w:val="24"/>
        </w:rPr>
      </w:pPr>
      <w:r>
        <w:rPr>
          <w:color w:val="000000"/>
          <w:sz w:val="24"/>
          <w:highlight w:val="yellow"/>
        </w:rPr>
        <w:t>4</w:t>
      </w:r>
      <w:r>
        <w:rPr>
          <w:color w:val="000000"/>
          <w:sz w:val="24"/>
        </w:rPr>
        <w:t xml:space="preserve"> gommes à </w:t>
      </w:r>
      <w:r>
        <w:rPr>
          <w:color w:val="000000"/>
          <w:spacing w:val="-2"/>
          <w:sz w:val="24"/>
        </w:rPr>
        <w:t>effacer</w:t>
      </w:r>
    </w:p>
    <w:p w14:paraId="2172BDDE" w14:textId="77777777" w:rsidR="00FC402B" w:rsidRDefault="00E157DF">
      <w:pPr>
        <w:pStyle w:val="Paragraphedeliste"/>
        <w:numPr>
          <w:ilvl w:val="0"/>
          <w:numId w:val="1"/>
        </w:numPr>
        <w:tabs>
          <w:tab w:val="left" w:pos="1068"/>
        </w:tabs>
        <w:ind w:left="1068" w:hanging="719"/>
        <w:rPr>
          <w:sz w:val="24"/>
        </w:rPr>
      </w:pPr>
      <w:r>
        <w:rPr>
          <w:sz w:val="24"/>
        </w:rPr>
        <w:t xml:space="preserve">10 crayons de plomb </w:t>
      </w:r>
      <w:r>
        <w:rPr>
          <w:spacing w:val="-2"/>
          <w:sz w:val="24"/>
        </w:rPr>
        <w:t>aiguisés</w:t>
      </w:r>
    </w:p>
    <w:p w14:paraId="49EAB8CD" w14:textId="77777777" w:rsidR="00FC402B" w:rsidRDefault="00E157DF">
      <w:pPr>
        <w:pStyle w:val="Paragraphedeliste"/>
        <w:numPr>
          <w:ilvl w:val="0"/>
          <w:numId w:val="1"/>
        </w:numPr>
        <w:tabs>
          <w:tab w:val="left" w:pos="1068"/>
        </w:tabs>
        <w:ind w:left="1068" w:hanging="719"/>
        <w:rPr>
          <w:sz w:val="24"/>
        </w:rPr>
      </w:pPr>
      <w:r>
        <w:rPr>
          <w:sz w:val="24"/>
        </w:rPr>
        <w:t xml:space="preserve">1 crayon permanent noir (style </w:t>
      </w:r>
      <w:r>
        <w:rPr>
          <w:spacing w:val="-2"/>
          <w:sz w:val="24"/>
        </w:rPr>
        <w:t>Sharpie)</w:t>
      </w:r>
    </w:p>
    <w:p w14:paraId="4CC0716E" w14:textId="77777777" w:rsidR="00FC402B" w:rsidRDefault="00E157DF">
      <w:pPr>
        <w:pStyle w:val="Paragraphedeliste"/>
        <w:numPr>
          <w:ilvl w:val="0"/>
          <w:numId w:val="1"/>
        </w:numPr>
        <w:tabs>
          <w:tab w:val="left" w:pos="1068"/>
        </w:tabs>
        <w:ind w:left="1068" w:hanging="719"/>
        <w:rPr>
          <w:sz w:val="24"/>
        </w:rPr>
      </w:pPr>
      <w:r>
        <w:rPr>
          <w:color w:val="000000"/>
          <w:sz w:val="24"/>
          <w:highlight w:val="yellow"/>
        </w:rPr>
        <w:t xml:space="preserve">1 </w:t>
      </w:r>
      <w:r>
        <w:rPr>
          <w:color w:val="000000"/>
          <w:spacing w:val="-2"/>
          <w:sz w:val="24"/>
          <w:highlight w:val="yellow"/>
        </w:rPr>
        <w:t>stylo</w:t>
      </w:r>
    </w:p>
    <w:p w14:paraId="0DCC6474" w14:textId="77777777" w:rsidR="00FC402B" w:rsidRDefault="00FC402B">
      <w:pPr>
        <w:pStyle w:val="Corpsdetexte"/>
        <w:ind w:left="0" w:firstLine="0"/>
      </w:pPr>
    </w:p>
    <w:p w14:paraId="7536614C" w14:textId="77777777" w:rsidR="00FC402B" w:rsidRDefault="00E157DF">
      <w:pPr>
        <w:pStyle w:val="Corpsdetexte"/>
        <w:spacing w:line="480" w:lineRule="auto"/>
        <w:ind w:left="349" w:right="6221" w:firstLine="0"/>
      </w:pPr>
      <w:r>
        <w:t>Merci</w:t>
      </w:r>
      <w:r>
        <w:rPr>
          <w:spacing w:val="-8"/>
        </w:rPr>
        <w:t xml:space="preserve"> </w:t>
      </w:r>
      <w:r>
        <w:t>beaucoup</w:t>
      </w:r>
      <w:r>
        <w:rPr>
          <w:spacing w:val="-8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votre</w:t>
      </w:r>
      <w:r>
        <w:rPr>
          <w:spacing w:val="-8"/>
        </w:rPr>
        <w:t xml:space="preserve"> </w:t>
      </w:r>
      <w:r>
        <w:t>collaboration</w:t>
      </w:r>
      <w:r>
        <w:rPr>
          <w:spacing w:val="-8"/>
        </w:rPr>
        <w:t xml:space="preserve"> </w:t>
      </w:r>
      <w:r>
        <w:t>! Les enseignantes de deuxième année</w:t>
      </w:r>
    </w:p>
    <w:sectPr w:rsidR="00FC402B">
      <w:pgSz w:w="12240" w:h="15840"/>
      <w:pgMar w:top="2340" w:right="360" w:bottom="280" w:left="360" w:header="6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E4C2" w14:textId="77777777" w:rsidR="00E157DF" w:rsidRDefault="00E157DF">
      <w:r>
        <w:separator/>
      </w:r>
    </w:p>
  </w:endnote>
  <w:endnote w:type="continuationSeparator" w:id="0">
    <w:p w14:paraId="0335DD82" w14:textId="77777777" w:rsidR="00E157DF" w:rsidRDefault="00E1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B3EE6" w14:textId="77777777" w:rsidR="00E157DF" w:rsidRDefault="00E157DF">
      <w:r>
        <w:separator/>
      </w:r>
    </w:p>
  </w:footnote>
  <w:footnote w:type="continuationSeparator" w:id="0">
    <w:p w14:paraId="531B9D63" w14:textId="77777777" w:rsidR="00E157DF" w:rsidRDefault="00E15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E801" w14:textId="77777777" w:rsidR="00FC402B" w:rsidRDefault="00E157DF">
    <w:pPr>
      <w:pStyle w:val="Corpsdetexte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436288" behindDoc="1" locked="0" layoutInCell="1" allowOverlap="1" wp14:anchorId="6112D28C" wp14:editId="2A24394D">
          <wp:simplePos x="0" y="0"/>
          <wp:positionH relativeFrom="page">
            <wp:posOffset>419911</wp:posOffset>
          </wp:positionH>
          <wp:positionV relativeFrom="page">
            <wp:posOffset>394136</wp:posOffset>
          </wp:positionV>
          <wp:extent cx="829667" cy="8265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667" cy="826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4AB6FCCA" wp14:editId="690CA59A">
              <wp:simplePos x="0" y="0"/>
              <wp:positionH relativeFrom="page">
                <wp:posOffset>444500</wp:posOffset>
              </wp:positionH>
              <wp:positionV relativeFrom="page">
                <wp:posOffset>1479550</wp:posOffset>
              </wp:positionV>
              <wp:extent cx="68834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3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83400">
                            <a:moveTo>
                              <a:pt x="0" y="0"/>
                            </a:moveTo>
                            <a:lnTo>
                              <a:pt x="6883399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9D76D9" id="Graphic 2" o:spid="_x0000_s1026" style="position:absolute;margin-left:35pt;margin-top:116.5pt;width:542pt;height:.1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" path="m,l6883399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2539E515" wp14:editId="39160BD4">
              <wp:simplePos x="0" y="0"/>
              <wp:positionH relativeFrom="page">
                <wp:posOffset>5018121</wp:posOffset>
              </wp:positionH>
              <wp:positionV relativeFrom="page">
                <wp:posOffset>627469</wp:posOffset>
              </wp:positionV>
              <wp:extent cx="2317115" cy="84899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115" cy="8489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D09C82" w14:textId="77777777" w:rsidR="00FC402B" w:rsidRDefault="00E157DF">
                          <w:pPr>
                            <w:spacing w:line="224" w:lineRule="exact"/>
                            <w:ind w:right="18"/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École</w:t>
                          </w:r>
                          <w:r>
                            <w:rPr>
                              <w:rFonts w:ascii="Calibri" w:hAnsi="Calibri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Saint-Dominique</w:t>
                          </w:r>
                        </w:p>
                        <w:p w14:paraId="6710EE8E" w14:textId="77777777" w:rsidR="00FC402B" w:rsidRDefault="00E157DF">
                          <w:pPr>
                            <w:spacing w:before="120"/>
                            <w:ind w:left="1399" w:right="18" w:firstLine="449"/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2,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l’Entente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Est Lévis (Québec)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G6V 1R2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Téléphone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(418)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838-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>8545</w:t>
                          </w:r>
                        </w:p>
                        <w:p w14:paraId="0F9CBACB" w14:textId="77777777" w:rsidR="00FC402B" w:rsidRDefault="00E157DF">
                          <w:pPr>
                            <w:ind w:right="18"/>
                            <w:jc w:val="righ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Courriel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sz w:val="20"/>
                              </w:rPr>
                              <w:t>st-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dominique@csnavigateurs.qc.ca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9E51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95.15pt;margin-top:49.4pt;width:182.45pt;height:66.8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" filled="f" stroked="f">
              <v:textbox inset="0,0,0,0">
                <w:txbxContent>
                  <w:p w14:paraId="1DD09C82" w14:textId="77777777" w:rsidR="00FC402B" w:rsidRDefault="00E157DF">
                    <w:pPr>
                      <w:spacing w:line="224" w:lineRule="exact"/>
                      <w:ind w:right="18"/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École</w:t>
                    </w:r>
                    <w:r>
                      <w:rPr>
                        <w:rFonts w:ascii="Calibri" w:hAnsi="Calibri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Saint-Dominique</w:t>
                    </w:r>
                  </w:p>
                  <w:p w14:paraId="6710EE8E" w14:textId="77777777" w:rsidR="00FC402B" w:rsidRDefault="00E157DF">
                    <w:pPr>
                      <w:spacing w:before="120"/>
                      <w:ind w:left="1399" w:right="18" w:firstLine="449"/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2,</w:t>
                    </w:r>
                    <w:r>
                      <w:rPr>
                        <w:rFonts w:ascii="Calibri" w:hAnsi="Calibri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rue</w:t>
                    </w:r>
                    <w:r>
                      <w:rPr>
                        <w:rFonts w:ascii="Calibri" w:hAnsi="Calibri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l’Entente</w:t>
                    </w:r>
                    <w:r>
                      <w:rPr>
                        <w:rFonts w:ascii="Calibri" w:hAnsi="Calibri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Est Lévis (Québec)</w:t>
                    </w:r>
                    <w:r>
                      <w:rPr>
                        <w:rFonts w:ascii="Calibri" w:hAnsi="Calibri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 xml:space="preserve">G6V 1R2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Téléphone</w:t>
                    </w:r>
                    <w:r>
                      <w:rPr>
                        <w:rFonts w:ascii="Calibri" w:hAnsi="Calibri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: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(418)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838-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>8545</w:t>
                    </w:r>
                  </w:p>
                  <w:p w14:paraId="0F9CBACB" w14:textId="77777777" w:rsidR="00FC402B" w:rsidRDefault="00E157DF">
                    <w:pPr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Courriel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: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Calibri"/>
                          <w:sz w:val="20"/>
                        </w:rPr>
                        <w:t>st-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dominique@csnavigateurs.qc.ca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8FA"/>
    <w:multiLevelType w:val="hybridMultilevel"/>
    <w:tmpl w:val="8E32A28C"/>
    <w:lvl w:ilvl="0" w:tplc="5304236A">
      <w:numFmt w:val="bullet"/>
      <w:lvlText w:val="-"/>
      <w:lvlJc w:val="left"/>
      <w:pPr>
        <w:ind w:left="1069" w:hanging="720"/>
      </w:pPr>
      <w:rPr>
        <w:rFonts w:ascii="Comic Sans MS" w:eastAsia="Comic Sans MS" w:hAnsi="Comic Sans MS" w:cs="Comic Sans MS" w:hint="default"/>
        <w:spacing w:val="0"/>
        <w:w w:val="100"/>
        <w:lang w:val="fr-FR" w:eastAsia="en-US" w:bidi="ar-SA"/>
      </w:rPr>
    </w:lvl>
    <w:lvl w:ilvl="1" w:tplc="E2B27AD4">
      <w:numFmt w:val="bullet"/>
      <w:lvlText w:val="•"/>
      <w:lvlJc w:val="left"/>
      <w:pPr>
        <w:ind w:left="2106" w:hanging="720"/>
      </w:pPr>
      <w:rPr>
        <w:rFonts w:hint="default"/>
        <w:lang w:val="fr-FR" w:eastAsia="en-US" w:bidi="ar-SA"/>
      </w:rPr>
    </w:lvl>
    <w:lvl w:ilvl="2" w:tplc="BA1430F2">
      <w:numFmt w:val="bullet"/>
      <w:lvlText w:val="•"/>
      <w:lvlJc w:val="left"/>
      <w:pPr>
        <w:ind w:left="3152" w:hanging="720"/>
      </w:pPr>
      <w:rPr>
        <w:rFonts w:hint="default"/>
        <w:lang w:val="fr-FR" w:eastAsia="en-US" w:bidi="ar-SA"/>
      </w:rPr>
    </w:lvl>
    <w:lvl w:ilvl="3" w:tplc="25F0DAD2">
      <w:numFmt w:val="bullet"/>
      <w:lvlText w:val="•"/>
      <w:lvlJc w:val="left"/>
      <w:pPr>
        <w:ind w:left="4198" w:hanging="720"/>
      </w:pPr>
      <w:rPr>
        <w:rFonts w:hint="default"/>
        <w:lang w:val="fr-FR" w:eastAsia="en-US" w:bidi="ar-SA"/>
      </w:rPr>
    </w:lvl>
    <w:lvl w:ilvl="4" w:tplc="5C70C5BC">
      <w:numFmt w:val="bullet"/>
      <w:lvlText w:val="•"/>
      <w:lvlJc w:val="left"/>
      <w:pPr>
        <w:ind w:left="5244" w:hanging="720"/>
      </w:pPr>
      <w:rPr>
        <w:rFonts w:hint="default"/>
        <w:lang w:val="fr-FR" w:eastAsia="en-US" w:bidi="ar-SA"/>
      </w:rPr>
    </w:lvl>
    <w:lvl w:ilvl="5" w:tplc="76DA266C">
      <w:numFmt w:val="bullet"/>
      <w:lvlText w:val="•"/>
      <w:lvlJc w:val="left"/>
      <w:pPr>
        <w:ind w:left="6290" w:hanging="720"/>
      </w:pPr>
      <w:rPr>
        <w:rFonts w:hint="default"/>
        <w:lang w:val="fr-FR" w:eastAsia="en-US" w:bidi="ar-SA"/>
      </w:rPr>
    </w:lvl>
    <w:lvl w:ilvl="6" w:tplc="4BF2EC7E">
      <w:numFmt w:val="bullet"/>
      <w:lvlText w:val="•"/>
      <w:lvlJc w:val="left"/>
      <w:pPr>
        <w:ind w:left="7336" w:hanging="720"/>
      </w:pPr>
      <w:rPr>
        <w:rFonts w:hint="default"/>
        <w:lang w:val="fr-FR" w:eastAsia="en-US" w:bidi="ar-SA"/>
      </w:rPr>
    </w:lvl>
    <w:lvl w:ilvl="7" w:tplc="1C568A5C">
      <w:numFmt w:val="bullet"/>
      <w:lvlText w:val="•"/>
      <w:lvlJc w:val="left"/>
      <w:pPr>
        <w:ind w:left="8382" w:hanging="720"/>
      </w:pPr>
      <w:rPr>
        <w:rFonts w:hint="default"/>
        <w:lang w:val="fr-FR" w:eastAsia="en-US" w:bidi="ar-SA"/>
      </w:rPr>
    </w:lvl>
    <w:lvl w:ilvl="8" w:tplc="4DF66644">
      <w:numFmt w:val="bullet"/>
      <w:lvlText w:val="•"/>
      <w:lvlJc w:val="left"/>
      <w:pPr>
        <w:ind w:left="9428" w:hanging="720"/>
      </w:pPr>
      <w:rPr>
        <w:rFonts w:hint="default"/>
        <w:lang w:val="fr-FR" w:eastAsia="en-US" w:bidi="ar-SA"/>
      </w:rPr>
    </w:lvl>
  </w:abstractNum>
  <w:num w:numId="1" w16cid:durableId="47398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2B"/>
    <w:rsid w:val="00E157DF"/>
    <w:rsid w:val="00EC0A5B"/>
    <w:rsid w:val="00F7277E"/>
    <w:rsid w:val="00FC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DFD9"/>
  <w15:docId w15:val="{81BB14E7-AB0B-41BC-8944-49FC856D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paragraph" w:styleId="Titre1">
    <w:name w:val="heading 1"/>
    <w:basedOn w:val="Normal"/>
    <w:uiPriority w:val="9"/>
    <w:qFormat/>
    <w:pPr>
      <w:ind w:left="349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68" w:hanging="719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068" w:hanging="719"/>
    </w:pPr>
  </w:style>
  <w:style w:type="paragraph" w:customStyle="1" w:styleId="TableParagraph">
    <w:name w:val="Table Paragraph"/>
    <w:basedOn w:val="Normal"/>
    <w:uiPriority w:val="1"/>
    <w:qFormat/>
    <w:pPr>
      <w:ind w:left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-dominique@csnavigateurs.qc.ca" TargetMode="External"/><Relationship Id="rId2" Type="http://schemas.openxmlformats.org/officeDocument/2006/relationships/hyperlink" Target="mailto:st-dominique@csnavigateurs.qc.ca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 matériel 2e année bonne version (2) (1).docx</dc:title>
  <dc:creator>Picard Karina</dc:creator>
  <cp:lastModifiedBy>Picard Karina</cp:lastModifiedBy>
  <cp:revision>2</cp:revision>
  <dcterms:created xsi:type="dcterms:W3CDTF">2025-10-27T17:37:00Z</dcterms:created>
  <dcterms:modified xsi:type="dcterms:W3CDTF">2025-10-27T17:37:00Z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2025-10-27T00:00:00Z</vt:filetime>
  </property>
</Properties>
</file>